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6D21C" w14:textId="40906395" w:rsidR="007964EA" w:rsidRDefault="007964EA" w:rsidP="007964EA">
      <w:pPr>
        <w:pStyle w:val="Heading1"/>
      </w:pPr>
      <w:r>
        <w:t>Dakotas AER  2021</w:t>
      </w:r>
      <w:r w:rsidR="007B5FDD">
        <w:t xml:space="preserve"> </w:t>
      </w:r>
    </w:p>
    <w:p w14:paraId="20FF3175" w14:textId="2D3159CF" w:rsidR="007B5FDD" w:rsidRPr="007B5FDD" w:rsidRDefault="007B5FDD" w:rsidP="007B5FDD">
      <w:pPr>
        <w:pStyle w:val="NoSpacing"/>
        <w:rPr>
          <w:rFonts w:ascii="Arial" w:hAnsi="Arial" w:cs="Arial"/>
          <w:sz w:val="24"/>
          <w:szCs w:val="24"/>
        </w:rPr>
      </w:pPr>
      <w:r w:rsidRPr="007B5FDD">
        <w:rPr>
          <w:rFonts w:ascii="Arial" w:hAnsi="Arial" w:cs="Arial"/>
          <w:sz w:val="24"/>
          <w:szCs w:val="24"/>
        </w:rPr>
        <w:t>Leslie Weilbacher</w:t>
      </w:r>
      <w:r>
        <w:rPr>
          <w:rFonts w:ascii="Arial" w:hAnsi="Arial" w:cs="Arial"/>
          <w:sz w:val="24"/>
          <w:szCs w:val="24"/>
        </w:rPr>
        <w:t xml:space="preserve"> APH </w:t>
      </w:r>
      <w:r w:rsidRPr="007B5FDD">
        <w:rPr>
          <w:rFonts w:ascii="Arial" w:hAnsi="Arial" w:cs="Arial"/>
          <w:sz w:val="24"/>
          <w:szCs w:val="24"/>
        </w:rPr>
        <w:t>Outreach Specialist – Northwest Region</w:t>
      </w:r>
    </w:p>
    <w:p w14:paraId="529F5E27" w14:textId="77777777" w:rsidR="007B5FDD" w:rsidRPr="007B5FDD" w:rsidRDefault="007B5FDD" w:rsidP="007B5FDD">
      <w:pPr>
        <w:pStyle w:val="NoSpacing"/>
        <w:rPr>
          <w:rFonts w:ascii="Arial" w:hAnsi="Arial" w:cs="Arial"/>
          <w:sz w:val="24"/>
          <w:szCs w:val="24"/>
        </w:rPr>
      </w:pPr>
      <w:r w:rsidRPr="007B5FDD">
        <w:rPr>
          <w:rFonts w:ascii="Arial" w:hAnsi="Arial" w:cs="Arial"/>
          <w:sz w:val="24"/>
          <w:szCs w:val="24"/>
        </w:rPr>
        <w:t>502-515-9102 PST</w:t>
      </w:r>
    </w:p>
    <w:p w14:paraId="4BBC711C" w14:textId="467A7A40" w:rsidR="007B5FDD" w:rsidRDefault="0025647B" w:rsidP="007B5FDD">
      <w:pPr>
        <w:pStyle w:val="NoSpacing"/>
        <w:rPr>
          <w:rFonts w:ascii="Arial" w:hAnsi="Arial" w:cs="Arial"/>
          <w:sz w:val="24"/>
          <w:szCs w:val="24"/>
        </w:rPr>
      </w:pPr>
      <w:hyperlink r:id="rId8" w:history="1">
        <w:r w:rsidR="007B5FDD" w:rsidRPr="007B5FDD">
          <w:rPr>
            <w:rStyle w:val="Hyperlink"/>
            <w:rFonts w:ascii="Arial" w:hAnsi="Arial" w:cs="Arial"/>
            <w:sz w:val="24"/>
            <w:szCs w:val="24"/>
          </w:rPr>
          <w:t>lweilbacher@aph.org</w:t>
        </w:r>
      </w:hyperlink>
      <w:r w:rsidR="007B5FDD" w:rsidRPr="007B5FDD">
        <w:rPr>
          <w:rFonts w:ascii="Arial" w:hAnsi="Arial" w:cs="Arial"/>
          <w:sz w:val="24"/>
          <w:szCs w:val="24"/>
        </w:rPr>
        <w:t xml:space="preserve"> </w:t>
      </w:r>
    </w:p>
    <w:p w14:paraId="63B0CBA1" w14:textId="77777777" w:rsidR="009D5C36" w:rsidRPr="007B5FDD" w:rsidRDefault="009D5C36" w:rsidP="007B5FDD">
      <w:pPr>
        <w:pStyle w:val="NoSpacing"/>
        <w:rPr>
          <w:rFonts w:ascii="Arial" w:hAnsi="Arial" w:cs="Arial"/>
          <w:sz w:val="24"/>
          <w:szCs w:val="24"/>
        </w:rPr>
      </w:pPr>
    </w:p>
    <w:p w14:paraId="02733979" w14:textId="637C2AAC" w:rsidR="007964EA" w:rsidRPr="007964EA" w:rsidRDefault="007B5FDD" w:rsidP="007964EA">
      <w:pPr>
        <w:pStyle w:val="Heading2"/>
        <w:rPr>
          <w:u w:val="single"/>
        </w:rPr>
      </w:pPr>
      <w:r>
        <w:rPr>
          <w:u w:val="single"/>
        </w:rPr>
        <w:t xml:space="preserve">APH </w:t>
      </w:r>
      <w:r w:rsidR="007964EA" w:rsidRPr="007964EA">
        <w:rPr>
          <w:u w:val="single"/>
        </w:rPr>
        <w:t>Books and Resources</w:t>
      </w:r>
    </w:p>
    <w:p w14:paraId="69154941" w14:textId="740B64F9" w:rsidR="00481078" w:rsidRPr="00F70EB2" w:rsidRDefault="00481078" w:rsidP="00F70EB2">
      <w:pPr>
        <w:pStyle w:val="Heading2"/>
      </w:pPr>
      <w:r w:rsidRPr="00DF5D68">
        <w:rPr>
          <w:b/>
          <w:bCs/>
        </w:rPr>
        <w:t>College Bound: A Guide for Students with Visual Impairments</w:t>
      </w:r>
      <w:r w:rsidRPr="007964EA">
        <w:t xml:space="preserve"> (EPUB)</w:t>
      </w:r>
      <w:r w:rsidR="00F70EB2">
        <w:t xml:space="preserve"> </w:t>
      </w:r>
      <w:r w:rsidRPr="007964EA">
        <w:rPr>
          <w:rFonts w:ascii="Arial" w:hAnsi="Arial" w:cs="Arial"/>
          <w:sz w:val="24"/>
          <w:szCs w:val="24"/>
        </w:rPr>
        <w:t>Catalog Number: F-B0027-EPUB</w:t>
      </w:r>
    </w:p>
    <w:p w14:paraId="784AB809" w14:textId="08B2DA1D" w:rsidR="00481078" w:rsidRPr="007964EA" w:rsidRDefault="00481078" w:rsidP="007964EA">
      <w:pPr>
        <w:rPr>
          <w:rFonts w:ascii="Arial" w:hAnsi="Arial" w:cs="Arial"/>
          <w:sz w:val="24"/>
          <w:szCs w:val="24"/>
        </w:rPr>
      </w:pPr>
      <w:r w:rsidRPr="007964EA">
        <w:rPr>
          <w:rFonts w:ascii="Arial" w:hAnsi="Arial" w:cs="Arial"/>
          <w:sz w:val="24"/>
          <w:szCs w:val="24"/>
        </w:rPr>
        <w:t xml:space="preserve">The transition from high school to college is a significant turning point in life, but it can come with unique challenges if you are a student who is blind or visually impaired. The revised and updated College Bound helps students prepare for their new life in college, develop useful skills, and negotiate for and coordinate appropriate services. </w:t>
      </w:r>
    </w:p>
    <w:p w14:paraId="783D09BC" w14:textId="3604BB8E" w:rsidR="0085387F" w:rsidRPr="007964EA" w:rsidRDefault="0025647B" w:rsidP="007964EA">
      <w:pPr>
        <w:rPr>
          <w:rFonts w:ascii="Arial" w:hAnsi="Arial" w:cs="Arial"/>
          <w:sz w:val="24"/>
          <w:szCs w:val="24"/>
        </w:rPr>
      </w:pPr>
      <w:hyperlink r:id="rId9" w:history="1">
        <w:r w:rsidR="00481078" w:rsidRPr="007964EA">
          <w:rPr>
            <w:rStyle w:val="Hyperlink"/>
            <w:rFonts w:ascii="Arial" w:hAnsi="Arial" w:cs="Arial"/>
            <w:sz w:val="24"/>
            <w:szCs w:val="24"/>
          </w:rPr>
          <w:t>https://www.aph.org/product/college-bound-a-guide-for-students-with-visual-impairments-epub/</w:t>
        </w:r>
      </w:hyperlink>
      <w:r w:rsidR="00481078" w:rsidRPr="007964EA">
        <w:rPr>
          <w:rFonts w:ascii="Arial" w:hAnsi="Arial" w:cs="Arial"/>
          <w:sz w:val="24"/>
          <w:szCs w:val="24"/>
        </w:rPr>
        <w:t xml:space="preserve"> </w:t>
      </w:r>
    </w:p>
    <w:p w14:paraId="342EB0F6" w14:textId="0D896D06" w:rsidR="00481078" w:rsidRPr="00F70EB2" w:rsidRDefault="00481078" w:rsidP="00F70EB2">
      <w:pPr>
        <w:pStyle w:val="Heading2"/>
      </w:pPr>
      <w:r w:rsidRPr="00DF5D68">
        <w:rPr>
          <w:b/>
          <w:bCs/>
        </w:rPr>
        <w:t xml:space="preserve">Career Education Handbook for Children and Adolescents with Visual Impairments </w:t>
      </w:r>
      <w:r w:rsidRPr="007964EA">
        <w:t>(EPUB)</w:t>
      </w:r>
      <w:r w:rsidR="00270D01">
        <w:t xml:space="preserve"> </w:t>
      </w:r>
      <w:r w:rsidRPr="007964EA">
        <w:rPr>
          <w:rFonts w:ascii="Arial" w:hAnsi="Arial" w:cs="Arial"/>
          <w:sz w:val="24"/>
          <w:szCs w:val="24"/>
        </w:rPr>
        <w:t>Catalog Number: F-B0047-EPUB</w:t>
      </w:r>
    </w:p>
    <w:p w14:paraId="389554E8" w14:textId="4D43FC44" w:rsidR="00481078" w:rsidRPr="007964EA" w:rsidRDefault="00481078" w:rsidP="007964EA">
      <w:pPr>
        <w:rPr>
          <w:rFonts w:ascii="Arial" w:hAnsi="Arial" w:cs="Arial"/>
          <w:sz w:val="24"/>
          <w:szCs w:val="24"/>
        </w:rPr>
      </w:pPr>
      <w:r w:rsidRPr="007964EA">
        <w:rPr>
          <w:rFonts w:ascii="Arial" w:hAnsi="Arial" w:cs="Arial"/>
          <w:sz w:val="24"/>
          <w:szCs w:val="24"/>
        </w:rPr>
        <w:t xml:space="preserve">Skills for Success details specific activities for preparing children with visual impairments for independence in daily life and success on the job. </w:t>
      </w:r>
    </w:p>
    <w:p w14:paraId="53E72CAF" w14:textId="48E49183" w:rsidR="00481078" w:rsidRPr="007964EA" w:rsidRDefault="0025647B" w:rsidP="007964EA">
      <w:pPr>
        <w:rPr>
          <w:rFonts w:ascii="Arial" w:hAnsi="Arial" w:cs="Arial"/>
          <w:sz w:val="24"/>
          <w:szCs w:val="24"/>
        </w:rPr>
      </w:pPr>
      <w:hyperlink r:id="rId10" w:history="1">
        <w:r w:rsidR="00481078" w:rsidRPr="007964EA">
          <w:rPr>
            <w:rStyle w:val="Hyperlink"/>
            <w:rFonts w:ascii="Arial" w:hAnsi="Arial" w:cs="Arial"/>
            <w:sz w:val="24"/>
            <w:szCs w:val="24"/>
          </w:rPr>
          <w:t>https://www.aph.org/product/skills-for-success-a-career-education-handbook-for-children-and-adolescents-with-visual-impairments-epub/</w:t>
        </w:r>
      </w:hyperlink>
      <w:r w:rsidR="00481078" w:rsidRPr="007964EA">
        <w:rPr>
          <w:rFonts w:ascii="Arial" w:hAnsi="Arial" w:cs="Arial"/>
          <w:sz w:val="24"/>
          <w:szCs w:val="24"/>
        </w:rPr>
        <w:t xml:space="preserve"> .</w:t>
      </w:r>
    </w:p>
    <w:p w14:paraId="4A06BCD5" w14:textId="77777777" w:rsidR="00EB73DE" w:rsidRPr="00DF5D68" w:rsidRDefault="00481078" w:rsidP="007964EA">
      <w:pPr>
        <w:pStyle w:val="Heading2"/>
        <w:rPr>
          <w:b/>
          <w:bCs/>
        </w:rPr>
      </w:pPr>
      <w:r w:rsidRPr="00DF5D68">
        <w:rPr>
          <w:b/>
          <w:bCs/>
        </w:rPr>
        <w:t>Quick and Easy Expanded Core Curriculum</w:t>
      </w:r>
    </w:p>
    <w:p w14:paraId="25DD4872" w14:textId="08078108" w:rsidR="00EB73DE" w:rsidRPr="007964EA" w:rsidRDefault="00481078" w:rsidP="007964EA">
      <w:pPr>
        <w:rPr>
          <w:rFonts w:ascii="Arial" w:hAnsi="Arial" w:cs="Arial"/>
          <w:sz w:val="24"/>
          <w:szCs w:val="24"/>
        </w:rPr>
      </w:pPr>
      <w:r w:rsidRPr="007964EA">
        <w:rPr>
          <w:rFonts w:ascii="Arial" w:hAnsi="Arial" w:cs="Arial"/>
          <w:sz w:val="24"/>
          <w:szCs w:val="24"/>
        </w:rPr>
        <w:t>Catalog Number: 1-08204-00</w:t>
      </w:r>
      <w:r w:rsidR="00270D01">
        <w:rPr>
          <w:rFonts w:ascii="Arial" w:hAnsi="Arial" w:cs="Arial"/>
          <w:sz w:val="24"/>
          <w:szCs w:val="24"/>
        </w:rPr>
        <w:t xml:space="preserve"> </w:t>
      </w:r>
      <w:r w:rsidR="00EB73DE" w:rsidRPr="007964EA">
        <w:rPr>
          <w:rFonts w:ascii="Arial" w:hAnsi="Arial" w:cs="Arial"/>
          <w:sz w:val="24"/>
          <w:szCs w:val="24"/>
        </w:rPr>
        <w:t>App Codes Catalog Number: D-30038-ED</w:t>
      </w:r>
    </w:p>
    <w:p w14:paraId="447D81C6" w14:textId="2998704F" w:rsidR="00481078" w:rsidRPr="007964EA" w:rsidRDefault="00481078" w:rsidP="007964EA">
      <w:pPr>
        <w:rPr>
          <w:rFonts w:ascii="Arial" w:hAnsi="Arial" w:cs="Arial"/>
          <w:sz w:val="24"/>
          <w:szCs w:val="24"/>
        </w:rPr>
      </w:pPr>
      <w:r w:rsidRPr="007964EA">
        <w:rPr>
          <w:rFonts w:ascii="Arial" w:hAnsi="Arial" w:cs="Arial"/>
          <w:sz w:val="24"/>
          <w:szCs w:val="24"/>
        </w:rPr>
        <w:t xml:space="preserve">Quick and Easy Expanded Core Curriculum is designed for transition students who are visually impaired. The included lessons were chosen to address the most common gaps found within this population and require little time, expertise, or equipment to implement by the educational team and family members. </w:t>
      </w:r>
    </w:p>
    <w:p w14:paraId="03AF1DDE" w14:textId="7EA3D869" w:rsidR="00481078" w:rsidRPr="007964EA" w:rsidRDefault="0025647B" w:rsidP="007964EA">
      <w:pPr>
        <w:rPr>
          <w:rFonts w:ascii="Arial" w:hAnsi="Arial" w:cs="Arial"/>
          <w:sz w:val="24"/>
          <w:szCs w:val="24"/>
        </w:rPr>
      </w:pPr>
      <w:hyperlink r:id="rId11" w:history="1">
        <w:r w:rsidR="00D878B0" w:rsidRPr="007964EA">
          <w:rPr>
            <w:rStyle w:val="Hyperlink"/>
            <w:rFonts w:ascii="Arial" w:hAnsi="Arial" w:cs="Arial"/>
            <w:sz w:val="24"/>
            <w:szCs w:val="24"/>
          </w:rPr>
          <w:t>https://www.aph.org/product/quick-and-easy-expanded-core-curriculum/</w:t>
        </w:r>
      </w:hyperlink>
      <w:r w:rsidR="00D878B0" w:rsidRPr="007964EA">
        <w:rPr>
          <w:rFonts w:ascii="Arial" w:hAnsi="Arial" w:cs="Arial"/>
          <w:sz w:val="24"/>
          <w:szCs w:val="24"/>
        </w:rPr>
        <w:t xml:space="preserve"> </w:t>
      </w:r>
    </w:p>
    <w:p w14:paraId="507BCB5F" w14:textId="6AFDEBF6" w:rsidR="00D878B0" w:rsidRPr="00270D01" w:rsidRDefault="00D878B0" w:rsidP="00270D01">
      <w:pPr>
        <w:pStyle w:val="Heading2"/>
      </w:pPr>
      <w:r w:rsidRPr="00DF5D68">
        <w:rPr>
          <w:b/>
          <w:bCs/>
        </w:rPr>
        <w:t>Aging and Vision Loss: A Handbook for Families</w:t>
      </w:r>
      <w:r w:rsidR="00270D01">
        <w:t xml:space="preserve"> </w:t>
      </w:r>
      <w:r w:rsidRPr="007964EA">
        <w:rPr>
          <w:rFonts w:ascii="Arial" w:hAnsi="Arial" w:cs="Arial"/>
          <w:sz w:val="24"/>
          <w:szCs w:val="24"/>
        </w:rPr>
        <w:t>Catalog Number: F-B0022-00</w:t>
      </w:r>
    </w:p>
    <w:p w14:paraId="636BB803" w14:textId="5FFFC4F6" w:rsidR="00D878B0" w:rsidRPr="007964EA" w:rsidRDefault="00D878B0" w:rsidP="007964EA">
      <w:pPr>
        <w:rPr>
          <w:rFonts w:ascii="Arial" w:hAnsi="Arial" w:cs="Arial"/>
          <w:sz w:val="24"/>
          <w:szCs w:val="24"/>
        </w:rPr>
      </w:pPr>
      <w:r w:rsidRPr="007964EA">
        <w:rPr>
          <w:rFonts w:ascii="Arial" w:hAnsi="Arial" w:cs="Arial"/>
          <w:sz w:val="24"/>
          <w:szCs w:val="24"/>
        </w:rPr>
        <w:t>This handbook offers reassuring and helpful information on meeting the needs of a family member who is losing their vision, including support and resources for caregivers.</w:t>
      </w:r>
    </w:p>
    <w:p w14:paraId="6BB82D71" w14:textId="0FF7889D" w:rsidR="00D878B0" w:rsidRPr="007964EA" w:rsidRDefault="0025647B" w:rsidP="007964EA">
      <w:pPr>
        <w:rPr>
          <w:rFonts w:ascii="Arial" w:hAnsi="Arial" w:cs="Arial"/>
          <w:sz w:val="24"/>
          <w:szCs w:val="24"/>
        </w:rPr>
      </w:pPr>
      <w:hyperlink r:id="rId12" w:history="1">
        <w:r w:rsidR="00D878B0" w:rsidRPr="007964EA">
          <w:rPr>
            <w:rStyle w:val="Hyperlink"/>
            <w:rFonts w:ascii="Arial" w:hAnsi="Arial" w:cs="Arial"/>
            <w:sz w:val="24"/>
            <w:szCs w:val="24"/>
          </w:rPr>
          <w:t>https://www.aph.org/product/aging-and-vision-loss-a-handbook-for-families/</w:t>
        </w:r>
      </w:hyperlink>
      <w:r w:rsidR="00D878B0" w:rsidRPr="007964EA">
        <w:rPr>
          <w:rFonts w:ascii="Arial" w:hAnsi="Arial" w:cs="Arial"/>
          <w:sz w:val="24"/>
          <w:szCs w:val="24"/>
        </w:rPr>
        <w:t xml:space="preserve"> </w:t>
      </w:r>
    </w:p>
    <w:p w14:paraId="2BD92E94" w14:textId="77777777" w:rsidR="00A60FB1" w:rsidRPr="00DF5D68" w:rsidRDefault="00A60FB1" w:rsidP="00A60FB1">
      <w:pPr>
        <w:pStyle w:val="Heading2"/>
        <w:rPr>
          <w:rFonts w:ascii="Tahoma" w:hAnsi="Tahoma" w:cs="Tahoma"/>
          <w:b/>
          <w:bCs/>
          <w:sz w:val="28"/>
          <w:szCs w:val="28"/>
        </w:rPr>
      </w:pPr>
      <w:r w:rsidRPr="00DF5D68">
        <w:rPr>
          <w:rFonts w:ascii="Tahoma" w:hAnsi="Tahoma" w:cs="Tahoma"/>
          <w:b/>
          <w:bCs/>
          <w:sz w:val="28"/>
          <w:szCs w:val="28"/>
        </w:rPr>
        <w:t>APH Hive</w:t>
      </w:r>
    </w:p>
    <w:p w14:paraId="02F0DEB9" w14:textId="50675746" w:rsidR="000E1704" w:rsidRPr="00A60FB1" w:rsidRDefault="0025647B" w:rsidP="00A60FB1">
      <w:pPr>
        <w:pStyle w:val="NoSpacing"/>
        <w:rPr>
          <w:rFonts w:ascii="Tahoma" w:hAnsi="Tahoma" w:cs="Tahoma"/>
          <w:sz w:val="28"/>
          <w:szCs w:val="28"/>
        </w:rPr>
      </w:pPr>
      <w:hyperlink r:id="rId13" w:anchor="/home" w:history="1">
        <w:r w:rsidR="00A60FB1" w:rsidRPr="00174477">
          <w:rPr>
            <w:rStyle w:val="Hyperlink"/>
            <w:rFonts w:ascii="Tahoma" w:hAnsi="Tahoma" w:cs="Tahoma"/>
            <w:sz w:val="28"/>
            <w:szCs w:val="28"/>
          </w:rPr>
          <w:t>https://aphhive.org/#/home</w:t>
        </w:r>
      </w:hyperlink>
      <w:r w:rsidR="00A60FB1" w:rsidRPr="00174477">
        <w:rPr>
          <w:rFonts w:ascii="Tahoma" w:hAnsi="Tahoma" w:cs="Tahoma"/>
          <w:sz w:val="28"/>
          <w:szCs w:val="28"/>
        </w:rPr>
        <w:t xml:space="preserve"> </w:t>
      </w:r>
    </w:p>
    <w:p w14:paraId="3434FB25" w14:textId="04B73174" w:rsidR="009E1103" w:rsidRPr="00DF5D68" w:rsidRDefault="000E1704" w:rsidP="009E1103">
      <w:pPr>
        <w:pStyle w:val="Heading2"/>
        <w:rPr>
          <w:b/>
          <w:bCs/>
          <w:sz w:val="28"/>
          <w:szCs w:val="28"/>
        </w:rPr>
      </w:pPr>
      <w:r w:rsidRPr="00DF5D68">
        <w:rPr>
          <w:b/>
          <w:bCs/>
          <w:sz w:val="28"/>
          <w:szCs w:val="28"/>
        </w:rPr>
        <w:lastRenderedPageBreak/>
        <w:t xml:space="preserve">APH </w:t>
      </w:r>
      <w:r w:rsidR="009E1103" w:rsidRPr="00DF5D68">
        <w:rPr>
          <w:b/>
          <w:bCs/>
          <w:sz w:val="28"/>
          <w:szCs w:val="28"/>
        </w:rPr>
        <w:t>Career Connect</w:t>
      </w:r>
    </w:p>
    <w:p w14:paraId="703B22F6" w14:textId="28B40A0D" w:rsidR="008E56BD" w:rsidRDefault="0025647B" w:rsidP="007964EA">
      <w:pPr>
        <w:pStyle w:val="Heading2"/>
      </w:pPr>
      <w:hyperlink r:id="rId14" w:history="1">
        <w:r w:rsidR="009E1103" w:rsidRPr="00500603">
          <w:rPr>
            <w:rStyle w:val="Hyperlink"/>
          </w:rPr>
          <w:t>https://aphcareerconnect.org/about/</w:t>
        </w:r>
      </w:hyperlink>
      <w:r w:rsidR="009E1103">
        <w:t xml:space="preserve"> </w:t>
      </w:r>
    </w:p>
    <w:p w14:paraId="2E0668D7" w14:textId="61B8239D" w:rsidR="002F66A4" w:rsidRPr="00DF5D68" w:rsidRDefault="002F66A4" w:rsidP="009E1103">
      <w:pPr>
        <w:pStyle w:val="Heading2"/>
        <w:rPr>
          <w:b/>
          <w:bCs/>
          <w:sz w:val="28"/>
          <w:szCs w:val="28"/>
        </w:rPr>
      </w:pPr>
      <w:r w:rsidRPr="00DF5D68">
        <w:rPr>
          <w:b/>
          <w:bCs/>
          <w:sz w:val="28"/>
          <w:szCs w:val="28"/>
        </w:rPr>
        <w:t>Accessible Tools for Working from Home blog post</w:t>
      </w:r>
    </w:p>
    <w:p w14:paraId="300FD8F8" w14:textId="1F11F06D" w:rsidR="00E64EA8" w:rsidRPr="002F66A4" w:rsidRDefault="0025647B" w:rsidP="007964EA">
      <w:pPr>
        <w:pStyle w:val="Heading2"/>
        <w:rPr>
          <w:b/>
          <w:bCs/>
          <w:u w:val="single"/>
        </w:rPr>
      </w:pPr>
      <w:hyperlink r:id="rId15" w:history="1">
        <w:r w:rsidR="002F66A4" w:rsidRPr="00500603">
          <w:rPr>
            <w:rStyle w:val="Hyperlink"/>
            <w:b/>
            <w:bCs/>
          </w:rPr>
          <w:t>https://www.aph.org/accessible-tools-for-working-from-home/</w:t>
        </w:r>
      </w:hyperlink>
      <w:r w:rsidR="002F66A4">
        <w:rPr>
          <w:b/>
          <w:bCs/>
          <w:u w:val="single"/>
        </w:rPr>
        <w:t xml:space="preserve"> </w:t>
      </w:r>
    </w:p>
    <w:p w14:paraId="2877383B" w14:textId="5A0A5F6C" w:rsidR="0078799F" w:rsidRDefault="0078799F" w:rsidP="007964EA">
      <w:pPr>
        <w:pStyle w:val="Heading2"/>
        <w:rPr>
          <w:u w:val="single"/>
        </w:rPr>
      </w:pPr>
      <w:r>
        <w:rPr>
          <w:u w:val="single"/>
        </w:rPr>
        <w:t xml:space="preserve">APH Products </w:t>
      </w:r>
    </w:p>
    <w:p w14:paraId="626F0EDD" w14:textId="3818D6BD" w:rsidR="00163ED4" w:rsidRPr="00DF5D68" w:rsidRDefault="00163ED4" w:rsidP="006F5528">
      <w:pPr>
        <w:pStyle w:val="Heading2"/>
        <w:rPr>
          <w:rFonts w:cstheme="majorHAnsi"/>
          <w:b/>
          <w:bCs/>
          <w:sz w:val="28"/>
          <w:szCs w:val="28"/>
        </w:rPr>
      </w:pPr>
      <w:proofErr w:type="spellStart"/>
      <w:r w:rsidRPr="00DF5D68">
        <w:rPr>
          <w:rFonts w:cstheme="majorHAnsi"/>
          <w:b/>
          <w:bCs/>
          <w:sz w:val="28"/>
          <w:szCs w:val="28"/>
        </w:rPr>
        <w:t>Braillable</w:t>
      </w:r>
      <w:proofErr w:type="spellEnd"/>
      <w:r w:rsidRPr="00DF5D68">
        <w:rPr>
          <w:rFonts w:cstheme="majorHAnsi"/>
          <w:b/>
          <w:bCs/>
          <w:sz w:val="28"/>
          <w:szCs w:val="28"/>
        </w:rPr>
        <w:t xml:space="preserve"> </w:t>
      </w:r>
      <w:r w:rsidR="000E07FE" w:rsidRPr="00DF5D68">
        <w:rPr>
          <w:rFonts w:cstheme="majorHAnsi"/>
          <w:b/>
          <w:bCs/>
          <w:sz w:val="28"/>
          <w:szCs w:val="28"/>
        </w:rPr>
        <w:t xml:space="preserve">Labels </w:t>
      </w:r>
    </w:p>
    <w:p w14:paraId="2130D946" w14:textId="50D33BA8" w:rsidR="000E07FE" w:rsidRPr="000E07FE" w:rsidRDefault="0025647B" w:rsidP="000E07FE">
      <w:hyperlink r:id="rId16" w:history="1">
        <w:r w:rsidR="000E07FE" w:rsidRPr="009E7771">
          <w:rPr>
            <w:rStyle w:val="Hyperlink"/>
          </w:rPr>
          <w:t>https://www.aph.org/product/braillable-labels-assorted-label-pack-5-large-5-small-10-full-size-and-30-pin-fed-sheets/</w:t>
        </w:r>
      </w:hyperlink>
      <w:r w:rsidR="000E07FE">
        <w:t xml:space="preserve"> </w:t>
      </w:r>
    </w:p>
    <w:p w14:paraId="3C723EFE" w14:textId="16D7734D" w:rsidR="006F5528" w:rsidRPr="005A2B1A" w:rsidRDefault="006F5528" w:rsidP="006F5528">
      <w:pPr>
        <w:pStyle w:val="Heading2"/>
        <w:rPr>
          <w:rFonts w:ascii="Tahoma" w:hAnsi="Tahoma" w:cs="Tahoma"/>
          <w:b/>
          <w:bCs/>
          <w:sz w:val="28"/>
          <w:szCs w:val="28"/>
        </w:rPr>
      </w:pPr>
      <w:r w:rsidRPr="005A2B1A">
        <w:rPr>
          <w:rFonts w:ascii="Tahoma" w:hAnsi="Tahoma" w:cs="Tahoma"/>
          <w:b/>
          <w:bCs/>
          <w:sz w:val="28"/>
          <w:szCs w:val="28"/>
        </w:rPr>
        <w:t>Chameleon 20</w:t>
      </w:r>
    </w:p>
    <w:p w14:paraId="1779F32A" w14:textId="54A229F9" w:rsidR="006F5528" w:rsidRPr="006F5528" w:rsidRDefault="0025647B" w:rsidP="00656BF8">
      <w:pPr>
        <w:rPr>
          <w:rFonts w:ascii="Tahoma" w:hAnsi="Tahoma" w:cs="Tahoma"/>
          <w:sz w:val="28"/>
          <w:szCs w:val="28"/>
        </w:rPr>
      </w:pPr>
      <w:hyperlink r:id="rId17" w:history="1">
        <w:r w:rsidR="006F5528" w:rsidRPr="005A2B1A">
          <w:rPr>
            <w:rStyle w:val="Hyperlink"/>
            <w:rFonts w:ascii="Tahoma" w:hAnsi="Tahoma" w:cs="Tahoma"/>
            <w:sz w:val="28"/>
            <w:szCs w:val="28"/>
          </w:rPr>
          <w:t>https://www.aph.org/product/chameleon-20/</w:t>
        </w:r>
      </w:hyperlink>
      <w:r w:rsidR="006F5528" w:rsidRPr="005A2B1A">
        <w:rPr>
          <w:rFonts w:ascii="Tahoma" w:hAnsi="Tahoma" w:cs="Tahoma"/>
          <w:sz w:val="28"/>
          <w:szCs w:val="28"/>
        </w:rPr>
        <w:t xml:space="preserve"> </w:t>
      </w:r>
    </w:p>
    <w:p w14:paraId="18B1E0BE" w14:textId="038C3489" w:rsidR="00247588" w:rsidRDefault="00247588" w:rsidP="00762637">
      <w:pPr>
        <w:pStyle w:val="Heading2"/>
        <w:rPr>
          <w:b/>
          <w:bCs/>
          <w:sz w:val="28"/>
          <w:szCs w:val="28"/>
        </w:rPr>
      </w:pPr>
      <w:r>
        <w:rPr>
          <w:b/>
          <w:bCs/>
          <w:sz w:val="28"/>
          <w:szCs w:val="28"/>
        </w:rPr>
        <w:t>Cra</w:t>
      </w:r>
      <w:r w:rsidR="00887C5B">
        <w:rPr>
          <w:b/>
          <w:bCs/>
          <w:sz w:val="28"/>
          <w:szCs w:val="28"/>
        </w:rPr>
        <w:t xml:space="preserve">nmer Abacus </w:t>
      </w:r>
    </w:p>
    <w:p w14:paraId="34C81F3F" w14:textId="1BBCBCB1" w:rsidR="00887C5B" w:rsidRPr="00887C5B" w:rsidRDefault="0025647B" w:rsidP="00887C5B">
      <w:hyperlink r:id="rId18" w:history="1">
        <w:r w:rsidR="00887C5B" w:rsidRPr="00500603">
          <w:rPr>
            <w:rStyle w:val="Hyperlink"/>
          </w:rPr>
          <w:t>https://www.aph.org/product/cranmer-abacus/</w:t>
        </w:r>
      </w:hyperlink>
      <w:r w:rsidR="00887C5B">
        <w:t xml:space="preserve"> </w:t>
      </w:r>
    </w:p>
    <w:p w14:paraId="03BED770" w14:textId="215C9007" w:rsidR="002318E1" w:rsidRDefault="002318E1" w:rsidP="00660255">
      <w:pPr>
        <w:pStyle w:val="Heading2"/>
        <w:rPr>
          <w:b/>
          <w:bCs/>
          <w:sz w:val="28"/>
          <w:szCs w:val="28"/>
        </w:rPr>
      </w:pPr>
      <w:r>
        <w:rPr>
          <w:b/>
          <w:bCs/>
          <w:sz w:val="28"/>
          <w:szCs w:val="28"/>
        </w:rPr>
        <w:t xml:space="preserve">Crossings with No Traffic Control </w:t>
      </w:r>
    </w:p>
    <w:p w14:paraId="654F6BFF" w14:textId="1314A45B" w:rsidR="002318E1" w:rsidRPr="002318E1" w:rsidRDefault="0025647B" w:rsidP="002318E1">
      <w:hyperlink r:id="rId19" w:history="1">
        <w:r w:rsidR="002318E1" w:rsidRPr="009E7771">
          <w:rPr>
            <w:rStyle w:val="Hyperlink"/>
          </w:rPr>
          <w:t>https://www.aph.org/product/crossings-with-no-traffic-control/</w:t>
        </w:r>
      </w:hyperlink>
      <w:r w:rsidR="002318E1">
        <w:t xml:space="preserve"> </w:t>
      </w:r>
    </w:p>
    <w:p w14:paraId="3101B5CB" w14:textId="293224E9" w:rsidR="0000082D" w:rsidRPr="00660255" w:rsidRDefault="0000082D" w:rsidP="00660255">
      <w:pPr>
        <w:pStyle w:val="Heading2"/>
        <w:rPr>
          <w:b/>
          <w:bCs/>
          <w:sz w:val="28"/>
          <w:szCs w:val="28"/>
        </w:rPr>
      </w:pPr>
      <w:r w:rsidRPr="00660255">
        <w:rPr>
          <w:b/>
          <w:bCs/>
          <w:sz w:val="28"/>
          <w:szCs w:val="28"/>
        </w:rPr>
        <w:t>Drawing Board</w:t>
      </w:r>
    </w:p>
    <w:p w14:paraId="29A7E877" w14:textId="2017BE0E" w:rsidR="0000082D" w:rsidRDefault="0000082D" w:rsidP="00660255">
      <w:pPr>
        <w:rPr>
          <w:sz w:val="32"/>
          <w:szCs w:val="32"/>
        </w:rPr>
      </w:pPr>
      <w:r w:rsidRPr="00660255">
        <w:rPr>
          <w:sz w:val="32"/>
          <w:szCs w:val="32"/>
        </w:rPr>
        <w:t>Create instant, raised line drawings with the Draftsman Tactile Drawing Board.</w:t>
      </w:r>
    </w:p>
    <w:p w14:paraId="5D80281F" w14:textId="0EAC272D" w:rsidR="0000082D" w:rsidRPr="0040480C" w:rsidRDefault="0025647B" w:rsidP="0040480C">
      <w:pPr>
        <w:rPr>
          <w:sz w:val="32"/>
          <w:szCs w:val="32"/>
        </w:rPr>
      </w:pPr>
      <w:hyperlink r:id="rId20" w:history="1">
        <w:r w:rsidR="0040480C" w:rsidRPr="009E7771">
          <w:rPr>
            <w:rStyle w:val="Hyperlink"/>
            <w:sz w:val="32"/>
            <w:szCs w:val="32"/>
          </w:rPr>
          <w:t>https://www.aph.org/product/draftsman-tactile-drawing-board/</w:t>
        </w:r>
      </w:hyperlink>
      <w:r w:rsidR="0040480C">
        <w:rPr>
          <w:sz w:val="32"/>
          <w:szCs w:val="32"/>
        </w:rPr>
        <w:t xml:space="preserve"> </w:t>
      </w:r>
    </w:p>
    <w:p w14:paraId="0CBDCC9C" w14:textId="4C010095" w:rsidR="00762637" w:rsidRPr="00AE3034" w:rsidRDefault="00762637" w:rsidP="00762637">
      <w:pPr>
        <w:pStyle w:val="Heading2"/>
        <w:rPr>
          <w:b/>
          <w:bCs/>
          <w:sz w:val="28"/>
          <w:szCs w:val="28"/>
        </w:rPr>
      </w:pPr>
      <w:r w:rsidRPr="00AE3034">
        <w:rPr>
          <w:b/>
          <w:bCs/>
          <w:sz w:val="28"/>
          <w:szCs w:val="28"/>
        </w:rPr>
        <w:t xml:space="preserve">EZ Track </w:t>
      </w:r>
    </w:p>
    <w:p w14:paraId="685F2A74" w14:textId="77777777" w:rsidR="00762637" w:rsidRPr="007964EA" w:rsidRDefault="00762637" w:rsidP="00762637">
      <w:pPr>
        <w:rPr>
          <w:rFonts w:ascii="Arial" w:hAnsi="Arial" w:cs="Arial"/>
          <w:sz w:val="24"/>
          <w:szCs w:val="24"/>
        </w:rPr>
      </w:pPr>
      <w:r w:rsidRPr="007964EA">
        <w:rPr>
          <w:rFonts w:ascii="Arial" w:hAnsi="Arial" w:cs="Arial"/>
          <w:sz w:val="24"/>
          <w:szCs w:val="24"/>
        </w:rPr>
        <w:t>EZ Track Financial Record Keeper Catalog Number: 1-07920-00</w:t>
      </w:r>
    </w:p>
    <w:p w14:paraId="25EC944D" w14:textId="77777777" w:rsidR="00762637" w:rsidRPr="007964EA" w:rsidRDefault="0025647B" w:rsidP="00762637">
      <w:pPr>
        <w:rPr>
          <w:rFonts w:ascii="Arial" w:hAnsi="Arial" w:cs="Arial"/>
          <w:sz w:val="24"/>
          <w:szCs w:val="24"/>
        </w:rPr>
      </w:pPr>
      <w:hyperlink r:id="rId21" w:history="1">
        <w:r w:rsidR="00762637" w:rsidRPr="007964EA">
          <w:rPr>
            <w:rStyle w:val="Hyperlink"/>
            <w:rFonts w:ascii="Arial" w:hAnsi="Arial" w:cs="Arial"/>
            <w:sz w:val="24"/>
            <w:szCs w:val="24"/>
          </w:rPr>
          <w:t>https://www.aph.org/product/ez-track-financial-record-keeper/</w:t>
        </w:r>
      </w:hyperlink>
      <w:r w:rsidR="00762637" w:rsidRPr="007964EA">
        <w:rPr>
          <w:rFonts w:ascii="Arial" w:hAnsi="Arial" w:cs="Arial"/>
          <w:sz w:val="24"/>
          <w:szCs w:val="24"/>
        </w:rPr>
        <w:t xml:space="preserve"> </w:t>
      </w:r>
    </w:p>
    <w:p w14:paraId="0002154F" w14:textId="77777777" w:rsidR="00762637" w:rsidRPr="007964EA" w:rsidRDefault="00762637" w:rsidP="00762637">
      <w:pPr>
        <w:rPr>
          <w:rFonts w:ascii="Arial" w:hAnsi="Arial" w:cs="Arial"/>
          <w:sz w:val="24"/>
          <w:szCs w:val="24"/>
        </w:rPr>
      </w:pPr>
      <w:r w:rsidRPr="007964EA">
        <w:rPr>
          <w:rFonts w:ascii="Arial" w:hAnsi="Arial" w:cs="Arial"/>
          <w:sz w:val="24"/>
          <w:szCs w:val="24"/>
        </w:rPr>
        <w:t>Address Book Catalog Number: 1-07910-00</w:t>
      </w:r>
    </w:p>
    <w:p w14:paraId="6AF8282D" w14:textId="77777777" w:rsidR="00762637" w:rsidRPr="007964EA" w:rsidRDefault="0025647B" w:rsidP="00762637">
      <w:pPr>
        <w:rPr>
          <w:rFonts w:ascii="Arial" w:hAnsi="Arial" w:cs="Arial"/>
          <w:sz w:val="24"/>
          <w:szCs w:val="24"/>
        </w:rPr>
      </w:pPr>
      <w:hyperlink r:id="rId22" w:history="1">
        <w:r w:rsidR="00762637" w:rsidRPr="007964EA">
          <w:rPr>
            <w:rStyle w:val="Hyperlink"/>
            <w:rFonts w:ascii="Arial" w:hAnsi="Arial" w:cs="Arial"/>
            <w:sz w:val="24"/>
            <w:szCs w:val="24"/>
          </w:rPr>
          <w:t>https://www.aph.org/product/ez-track-address-book/</w:t>
        </w:r>
      </w:hyperlink>
      <w:r w:rsidR="00762637" w:rsidRPr="007964EA">
        <w:rPr>
          <w:rFonts w:ascii="Arial" w:hAnsi="Arial" w:cs="Arial"/>
          <w:sz w:val="24"/>
          <w:szCs w:val="24"/>
        </w:rPr>
        <w:t xml:space="preserve"> </w:t>
      </w:r>
    </w:p>
    <w:p w14:paraId="4D2A3432" w14:textId="77777777" w:rsidR="00762637" w:rsidRPr="007964EA" w:rsidRDefault="00762637" w:rsidP="00762637">
      <w:pPr>
        <w:rPr>
          <w:rFonts w:ascii="Arial" w:hAnsi="Arial" w:cs="Arial"/>
          <w:sz w:val="24"/>
          <w:szCs w:val="24"/>
        </w:rPr>
      </w:pPr>
      <w:r w:rsidRPr="007964EA">
        <w:rPr>
          <w:rFonts w:ascii="Arial" w:hAnsi="Arial" w:cs="Arial"/>
          <w:sz w:val="24"/>
          <w:szCs w:val="24"/>
        </w:rPr>
        <w:t>Medical Record Keeper Catalog Number: 1-07930-00</w:t>
      </w:r>
    </w:p>
    <w:p w14:paraId="67212E84" w14:textId="77777777" w:rsidR="00762637" w:rsidRPr="007964EA" w:rsidRDefault="0025647B" w:rsidP="00762637">
      <w:pPr>
        <w:rPr>
          <w:rFonts w:ascii="Arial" w:hAnsi="Arial" w:cs="Arial"/>
          <w:sz w:val="24"/>
          <w:szCs w:val="24"/>
        </w:rPr>
      </w:pPr>
      <w:hyperlink r:id="rId23" w:history="1">
        <w:r w:rsidR="00762637" w:rsidRPr="007964EA">
          <w:rPr>
            <w:rStyle w:val="Hyperlink"/>
            <w:rFonts w:ascii="Arial" w:hAnsi="Arial" w:cs="Arial"/>
            <w:sz w:val="24"/>
            <w:szCs w:val="24"/>
          </w:rPr>
          <w:t>https://www.aph.org/product/ez-track-medical-record-keeper/</w:t>
        </w:r>
      </w:hyperlink>
      <w:r w:rsidR="00762637" w:rsidRPr="007964EA">
        <w:rPr>
          <w:rFonts w:ascii="Arial" w:hAnsi="Arial" w:cs="Arial"/>
          <w:sz w:val="24"/>
          <w:szCs w:val="24"/>
        </w:rPr>
        <w:t xml:space="preserve"> </w:t>
      </w:r>
    </w:p>
    <w:p w14:paraId="7F025B4F" w14:textId="77777777" w:rsidR="00762637" w:rsidRPr="007964EA" w:rsidRDefault="00762637" w:rsidP="00762637">
      <w:pPr>
        <w:rPr>
          <w:rFonts w:ascii="Arial" w:hAnsi="Arial" w:cs="Arial"/>
          <w:sz w:val="24"/>
          <w:szCs w:val="24"/>
        </w:rPr>
      </w:pPr>
      <w:r w:rsidRPr="007964EA">
        <w:rPr>
          <w:rFonts w:ascii="Arial" w:hAnsi="Arial" w:cs="Arial"/>
          <w:sz w:val="24"/>
          <w:szCs w:val="24"/>
        </w:rPr>
        <w:t>Calendar, 2022</w:t>
      </w:r>
      <w:r>
        <w:rPr>
          <w:rFonts w:ascii="Arial" w:hAnsi="Arial" w:cs="Arial"/>
          <w:sz w:val="24"/>
          <w:szCs w:val="24"/>
        </w:rPr>
        <w:t xml:space="preserve"> and </w:t>
      </w:r>
      <w:r w:rsidRPr="007964EA">
        <w:rPr>
          <w:rFonts w:ascii="Arial" w:hAnsi="Arial" w:cs="Arial"/>
          <w:sz w:val="24"/>
          <w:szCs w:val="24"/>
        </w:rPr>
        <w:t>Low Vision Appointment Book</w:t>
      </w:r>
      <w:r>
        <w:rPr>
          <w:rFonts w:ascii="Arial" w:hAnsi="Arial" w:cs="Arial"/>
          <w:sz w:val="24"/>
          <w:szCs w:val="24"/>
        </w:rPr>
        <w:t>,</w:t>
      </w:r>
      <w:r w:rsidRPr="007964EA">
        <w:rPr>
          <w:rFonts w:ascii="Arial" w:hAnsi="Arial" w:cs="Arial"/>
          <w:sz w:val="24"/>
          <w:szCs w:val="24"/>
        </w:rPr>
        <w:t xml:space="preserve"> Catalog Number: 1-07900-22</w:t>
      </w:r>
    </w:p>
    <w:p w14:paraId="1875F258" w14:textId="77777777" w:rsidR="00762637" w:rsidRPr="007964EA" w:rsidRDefault="0025647B" w:rsidP="00762637">
      <w:pPr>
        <w:rPr>
          <w:rFonts w:ascii="Arial" w:hAnsi="Arial" w:cs="Arial"/>
          <w:sz w:val="24"/>
          <w:szCs w:val="24"/>
        </w:rPr>
      </w:pPr>
      <w:hyperlink r:id="rId24" w:history="1">
        <w:r w:rsidR="00762637" w:rsidRPr="007964EA">
          <w:rPr>
            <w:rStyle w:val="Hyperlink"/>
            <w:rFonts w:ascii="Arial" w:hAnsi="Arial" w:cs="Arial"/>
            <w:sz w:val="24"/>
            <w:szCs w:val="24"/>
          </w:rPr>
          <w:t>https://www.aph.org/product/ez-track-calendar-2022-a-low-vision-appointment-book-and-calendar-with-binder-copy/</w:t>
        </w:r>
      </w:hyperlink>
      <w:r w:rsidR="00762637" w:rsidRPr="007964EA">
        <w:rPr>
          <w:rFonts w:ascii="Arial" w:hAnsi="Arial" w:cs="Arial"/>
          <w:sz w:val="24"/>
          <w:szCs w:val="24"/>
        </w:rPr>
        <w:t xml:space="preserve"> </w:t>
      </w:r>
    </w:p>
    <w:p w14:paraId="02979863" w14:textId="300CE8BF" w:rsidR="00762637" w:rsidRPr="00762637" w:rsidRDefault="00762637" w:rsidP="00656BF8">
      <w:pPr>
        <w:rPr>
          <w:rFonts w:ascii="Arial" w:hAnsi="Arial" w:cs="Arial"/>
          <w:sz w:val="24"/>
          <w:szCs w:val="24"/>
        </w:rPr>
      </w:pPr>
      <w:r w:rsidRPr="007964EA">
        <w:rPr>
          <w:rFonts w:ascii="Arial" w:hAnsi="Arial" w:cs="Arial"/>
          <w:sz w:val="24"/>
          <w:szCs w:val="24"/>
        </w:rPr>
        <w:t>Designed for people with low vision, EZ Track products utilize large print of at least 18 points, easy-to-use binder formatting, and special accessories as aids in organizing important day-to-day activities.</w:t>
      </w:r>
    </w:p>
    <w:p w14:paraId="69DEB6E4" w14:textId="77777777" w:rsidR="0058309D" w:rsidRPr="0058309D" w:rsidRDefault="0058309D" w:rsidP="0058309D">
      <w:pPr>
        <w:pStyle w:val="Heading2"/>
        <w:rPr>
          <w:b/>
          <w:bCs/>
          <w:sz w:val="28"/>
          <w:szCs w:val="28"/>
        </w:rPr>
      </w:pPr>
      <w:r w:rsidRPr="0058309D">
        <w:rPr>
          <w:b/>
          <w:bCs/>
          <w:sz w:val="28"/>
          <w:szCs w:val="28"/>
        </w:rPr>
        <w:lastRenderedPageBreak/>
        <w:t xml:space="preserve">Feel </w:t>
      </w:r>
      <w:proofErr w:type="gramStart"/>
      <w:r w:rsidRPr="0058309D">
        <w:rPr>
          <w:b/>
          <w:bCs/>
          <w:sz w:val="28"/>
          <w:szCs w:val="28"/>
        </w:rPr>
        <w:t>The</w:t>
      </w:r>
      <w:proofErr w:type="gramEnd"/>
      <w:r w:rsidRPr="0058309D">
        <w:rPr>
          <w:b/>
          <w:bCs/>
          <w:sz w:val="28"/>
          <w:szCs w:val="28"/>
        </w:rPr>
        <w:t xml:space="preserve"> Beat</w:t>
      </w:r>
    </w:p>
    <w:p w14:paraId="201B4057" w14:textId="130E2368" w:rsidR="0058309D" w:rsidRDefault="0058309D" w:rsidP="0058309D">
      <w:pPr>
        <w:rPr>
          <w:sz w:val="28"/>
          <w:szCs w:val="28"/>
        </w:rPr>
      </w:pPr>
      <w:r w:rsidRPr="0058309D">
        <w:rPr>
          <w:sz w:val="28"/>
          <w:szCs w:val="28"/>
        </w:rPr>
        <w:t xml:space="preserve">The lessons in this curriculum teach Music Braille Code, and focus on reading, playing, and memorizing measures </w:t>
      </w:r>
      <w:proofErr w:type="gramStart"/>
      <w:r w:rsidRPr="0058309D">
        <w:rPr>
          <w:sz w:val="28"/>
          <w:szCs w:val="28"/>
        </w:rPr>
        <w:t>through the use of</w:t>
      </w:r>
      <w:proofErr w:type="gramEnd"/>
      <w:r w:rsidRPr="0058309D">
        <w:rPr>
          <w:sz w:val="28"/>
          <w:szCs w:val="28"/>
        </w:rPr>
        <w:t xml:space="preserve"> a soprano recorder.</w:t>
      </w:r>
    </w:p>
    <w:p w14:paraId="5EF211F2" w14:textId="06A871AC" w:rsidR="0058309D" w:rsidRPr="005168E0" w:rsidRDefault="0025647B" w:rsidP="005168E0">
      <w:pPr>
        <w:rPr>
          <w:sz w:val="28"/>
          <w:szCs w:val="28"/>
        </w:rPr>
      </w:pPr>
      <w:hyperlink r:id="rId25" w:history="1">
        <w:r w:rsidR="005168E0" w:rsidRPr="009E7771">
          <w:rPr>
            <w:rStyle w:val="Hyperlink"/>
            <w:sz w:val="28"/>
            <w:szCs w:val="28"/>
          </w:rPr>
          <w:t>https://www.aph.org/product/feel-the-beat-2/</w:t>
        </w:r>
      </w:hyperlink>
      <w:r w:rsidR="005168E0">
        <w:rPr>
          <w:sz w:val="28"/>
          <w:szCs w:val="28"/>
        </w:rPr>
        <w:t xml:space="preserve"> </w:t>
      </w:r>
    </w:p>
    <w:p w14:paraId="541BF357" w14:textId="22DBA267" w:rsidR="00656BF8" w:rsidRPr="00762637" w:rsidRDefault="00656BF8" w:rsidP="00762637">
      <w:pPr>
        <w:pStyle w:val="Heading2"/>
        <w:rPr>
          <w:b/>
          <w:bCs/>
          <w:sz w:val="28"/>
          <w:szCs w:val="28"/>
        </w:rPr>
      </w:pPr>
      <w:r w:rsidRPr="00762637">
        <w:rPr>
          <w:b/>
          <w:bCs/>
          <w:sz w:val="28"/>
          <w:szCs w:val="28"/>
        </w:rPr>
        <w:t>Illinois Braille Series</w:t>
      </w:r>
    </w:p>
    <w:p w14:paraId="00B5E089" w14:textId="3649E027" w:rsidR="00656BF8" w:rsidRPr="00162A1C" w:rsidRDefault="00656BF8" w:rsidP="00656BF8">
      <w:pPr>
        <w:rPr>
          <w:rFonts w:ascii="Arial" w:hAnsi="Arial" w:cs="Arial"/>
          <w:sz w:val="24"/>
          <w:szCs w:val="24"/>
        </w:rPr>
      </w:pPr>
      <w:r w:rsidRPr="00162A1C">
        <w:rPr>
          <w:rFonts w:ascii="Arial" w:hAnsi="Arial" w:cs="Arial"/>
          <w:sz w:val="24"/>
          <w:szCs w:val="24"/>
        </w:rPr>
        <w:t>This popular braille course for adults is now produced in Unified English Braille (UEB).</w:t>
      </w:r>
    </w:p>
    <w:p w14:paraId="1FDF2B5D" w14:textId="77777777" w:rsidR="00656BF8" w:rsidRPr="00162A1C" w:rsidRDefault="00656BF8" w:rsidP="00656BF8">
      <w:pPr>
        <w:rPr>
          <w:rFonts w:ascii="Arial" w:hAnsi="Arial" w:cs="Arial"/>
          <w:sz w:val="24"/>
          <w:szCs w:val="24"/>
        </w:rPr>
      </w:pPr>
      <w:r w:rsidRPr="00162A1C">
        <w:rPr>
          <w:rFonts w:ascii="Arial" w:hAnsi="Arial" w:cs="Arial"/>
          <w:sz w:val="24"/>
          <w:szCs w:val="24"/>
        </w:rPr>
        <w:t>Catalog Number: 5-17230-02</w:t>
      </w:r>
    </w:p>
    <w:p w14:paraId="2A5D0595" w14:textId="11703236" w:rsidR="00C31E71" w:rsidRDefault="0025647B" w:rsidP="00656BF8">
      <w:pPr>
        <w:rPr>
          <w:rFonts w:ascii="Arial" w:hAnsi="Arial" w:cs="Arial"/>
          <w:sz w:val="28"/>
          <w:szCs w:val="28"/>
        </w:rPr>
      </w:pPr>
      <w:hyperlink r:id="rId26" w:history="1">
        <w:r w:rsidR="00C31E71" w:rsidRPr="00162A1C">
          <w:rPr>
            <w:rStyle w:val="Hyperlink"/>
            <w:rFonts w:ascii="Arial" w:hAnsi="Arial" w:cs="Arial"/>
            <w:sz w:val="24"/>
            <w:szCs w:val="24"/>
          </w:rPr>
          <w:t>https://www.aph.org/product/illinois-braille-series-book-one-uncontracted-braille/</w:t>
        </w:r>
      </w:hyperlink>
      <w:r w:rsidR="00C31E71">
        <w:rPr>
          <w:rFonts w:ascii="Arial" w:hAnsi="Arial" w:cs="Arial"/>
          <w:sz w:val="28"/>
          <w:szCs w:val="28"/>
        </w:rPr>
        <w:t xml:space="preserve"> </w:t>
      </w:r>
    </w:p>
    <w:p w14:paraId="592CB8D7" w14:textId="24B88350" w:rsidR="00FB4A73" w:rsidRDefault="00FB4A73" w:rsidP="00335FE0">
      <w:pPr>
        <w:pStyle w:val="Heading2"/>
        <w:rPr>
          <w:rFonts w:ascii="Tahoma" w:eastAsia="Times New Roman" w:hAnsi="Tahoma" w:cs="Tahoma"/>
          <w:b/>
          <w:bCs/>
          <w:sz w:val="28"/>
          <w:szCs w:val="28"/>
        </w:rPr>
      </w:pPr>
      <w:r>
        <w:rPr>
          <w:rFonts w:ascii="Tahoma" w:eastAsia="Times New Roman" w:hAnsi="Tahoma" w:cs="Tahoma"/>
          <w:b/>
          <w:bCs/>
          <w:sz w:val="28"/>
          <w:szCs w:val="28"/>
        </w:rPr>
        <w:t>JAWS</w:t>
      </w:r>
      <w:r w:rsidR="0099439E">
        <w:rPr>
          <w:rFonts w:ascii="Tahoma" w:eastAsia="Times New Roman" w:hAnsi="Tahoma" w:cs="Tahoma"/>
          <w:b/>
          <w:bCs/>
          <w:sz w:val="28"/>
          <w:szCs w:val="28"/>
        </w:rPr>
        <w:t xml:space="preserve">, ZoomText, Fusion Suite </w:t>
      </w:r>
    </w:p>
    <w:p w14:paraId="4ADCFC7A" w14:textId="7D5F495F" w:rsidR="0099439E" w:rsidRPr="0099439E" w:rsidRDefault="0025647B" w:rsidP="0099439E">
      <w:hyperlink r:id="rId27" w:history="1">
        <w:r w:rsidR="0099439E" w:rsidRPr="009E7771">
          <w:rPr>
            <w:rStyle w:val="Hyperlink"/>
          </w:rPr>
          <w:t>https://www.aph.org/product/jaws-zoom-text-magic-suite-software-suite/</w:t>
        </w:r>
      </w:hyperlink>
      <w:r w:rsidR="0099439E">
        <w:t xml:space="preserve"> </w:t>
      </w:r>
    </w:p>
    <w:p w14:paraId="119A0798" w14:textId="04EED34C" w:rsidR="00335FE0" w:rsidRPr="005D13E0" w:rsidRDefault="00335FE0" w:rsidP="00335FE0">
      <w:pPr>
        <w:pStyle w:val="Heading2"/>
        <w:rPr>
          <w:rFonts w:ascii="Tahoma" w:eastAsia="Times New Roman" w:hAnsi="Tahoma" w:cs="Tahoma"/>
          <w:b/>
          <w:bCs/>
          <w:sz w:val="28"/>
          <w:szCs w:val="28"/>
        </w:rPr>
      </w:pPr>
      <w:r w:rsidRPr="005D13E0">
        <w:rPr>
          <w:rFonts w:ascii="Tahoma" w:eastAsia="Times New Roman" w:hAnsi="Tahoma" w:cs="Tahoma"/>
          <w:b/>
          <w:bCs/>
          <w:sz w:val="28"/>
          <w:szCs w:val="28"/>
        </w:rPr>
        <w:t xml:space="preserve">Juno </w:t>
      </w:r>
    </w:p>
    <w:p w14:paraId="5D221714" w14:textId="77777777" w:rsidR="00335FE0" w:rsidRPr="005D13E0" w:rsidRDefault="00335FE0" w:rsidP="00335FE0">
      <w:pPr>
        <w:pStyle w:val="NoSpacing"/>
        <w:rPr>
          <w:rFonts w:ascii="Tahoma" w:hAnsi="Tahoma" w:cs="Tahoma"/>
          <w:sz w:val="28"/>
          <w:szCs w:val="28"/>
        </w:rPr>
      </w:pPr>
      <w:r w:rsidRPr="005D13E0">
        <w:rPr>
          <w:rFonts w:ascii="Tahoma" w:hAnsi="Tahoma" w:cs="Tahoma"/>
          <w:sz w:val="28"/>
          <w:szCs w:val="28"/>
        </w:rPr>
        <w:t>Magnify on-the-go with this powerful, 7-inch LCD touchscreen handheld video magnifier with Optical Character Recognition (OCR).</w:t>
      </w:r>
    </w:p>
    <w:p w14:paraId="7FDC3154" w14:textId="77777777" w:rsidR="00335FE0" w:rsidRDefault="0025647B" w:rsidP="00335FE0">
      <w:pPr>
        <w:rPr>
          <w:rFonts w:ascii="Tahoma" w:hAnsi="Tahoma" w:cs="Tahoma"/>
          <w:sz w:val="28"/>
          <w:szCs w:val="28"/>
        </w:rPr>
      </w:pPr>
      <w:hyperlink r:id="rId28" w:history="1">
        <w:r w:rsidR="00335FE0" w:rsidRPr="005D13E0">
          <w:rPr>
            <w:rStyle w:val="Hyperlink"/>
            <w:rFonts w:ascii="Tahoma" w:hAnsi="Tahoma" w:cs="Tahoma"/>
            <w:sz w:val="28"/>
            <w:szCs w:val="28"/>
          </w:rPr>
          <w:t>https://www.aph.org/product/juno/</w:t>
        </w:r>
      </w:hyperlink>
      <w:r w:rsidR="00335FE0" w:rsidRPr="00C41C37">
        <w:rPr>
          <w:rFonts w:ascii="Tahoma" w:hAnsi="Tahoma" w:cs="Tahoma"/>
          <w:sz w:val="28"/>
          <w:szCs w:val="28"/>
        </w:rPr>
        <w:t xml:space="preserve"> </w:t>
      </w:r>
    </w:p>
    <w:p w14:paraId="3D5D6644" w14:textId="77777777" w:rsidR="00335FE0" w:rsidRPr="0015436C" w:rsidRDefault="00335FE0" w:rsidP="00335FE0">
      <w:pPr>
        <w:pStyle w:val="Heading2"/>
        <w:rPr>
          <w:rFonts w:ascii="Tahoma" w:hAnsi="Tahoma" w:cs="Tahoma"/>
          <w:b/>
          <w:bCs/>
          <w:sz w:val="28"/>
          <w:szCs w:val="28"/>
        </w:rPr>
      </w:pPr>
      <w:r w:rsidRPr="0015436C">
        <w:rPr>
          <w:rFonts w:ascii="Tahoma" w:hAnsi="Tahoma" w:cs="Tahoma"/>
          <w:b/>
          <w:bCs/>
          <w:sz w:val="28"/>
          <w:szCs w:val="28"/>
        </w:rPr>
        <w:t>Jupiter Portable Magnifier</w:t>
      </w:r>
    </w:p>
    <w:p w14:paraId="43291732" w14:textId="77777777" w:rsidR="00335FE0" w:rsidRPr="0015436C" w:rsidRDefault="00335FE0" w:rsidP="00335FE0">
      <w:pPr>
        <w:pStyle w:val="NoSpacing"/>
        <w:rPr>
          <w:rFonts w:ascii="Tahoma" w:hAnsi="Tahoma" w:cs="Tahoma"/>
          <w:sz w:val="28"/>
          <w:szCs w:val="28"/>
        </w:rPr>
      </w:pPr>
      <w:r w:rsidRPr="0015436C">
        <w:rPr>
          <w:rFonts w:ascii="Tahoma" w:hAnsi="Tahoma" w:cs="Tahoma"/>
          <w:sz w:val="28"/>
          <w:szCs w:val="28"/>
        </w:rPr>
        <w:t>NOW AVAILABLE ON QUOTA! The Jupiter Portable Magnifier is a sleek and compact device that helps users of all ages, who are visually impaired, see the world in high definition.</w:t>
      </w:r>
    </w:p>
    <w:p w14:paraId="2DF8FEFB" w14:textId="17AD162A" w:rsidR="00335FE0" w:rsidRPr="0015436C" w:rsidRDefault="0025647B" w:rsidP="00AE3034">
      <w:pPr>
        <w:pStyle w:val="NoSpacing"/>
        <w:rPr>
          <w:rFonts w:ascii="Tahoma" w:hAnsi="Tahoma" w:cs="Tahoma"/>
          <w:sz w:val="28"/>
          <w:szCs w:val="28"/>
        </w:rPr>
      </w:pPr>
      <w:hyperlink r:id="rId29" w:history="1">
        <w:r w:rsidR="00335FE0" w:rsidRPr="0015436C">
          <w:rPr>
            <w:rStyle w:val="Hyperlink"/>
            <w:rFonts w:ascii="Tahoma" w:hAnsi="Tahoma" w:cs="Tahoma"/>
            <w:sz w:val="28"/>
            <w:szCs w:val="28"/>
          </w:rPr>
          <w:t>https://www.aph.org/product/jupiter-portable-magnifier/</w:t>
        </w:r>
      </w:hyperlink>
      <w:r w:rsidR="00335FE0" w:rsidRPr="0015436C">
        <w:rPr>
          <w:rFonts w:ascii="Tahoma" w:hAnsi="Tahoma" w:cs="Tahoma"/>
          <w:sz w:val="28"/>
          <w:szCs w:val="28"/>
        </w:rPr>
        <w:t xml:space="preserve"> </w:t>
      </w:r>
    </w:p>
    <w:p w14:paraId="445AAAAA" w14:textId="77777777" w:rsidR="00335FE0" w:rsidRPr="0015436C" w:rsidRDefault="00335FE0" w:rsidP="00335FE0">
      <w:pPr>
        <w:pStyle w:val="Heading2"/>
        <w:rPr>
          <w:rFonts w:ascii="Tahoma" w:hAnsi="Tahoma" w:cs="Tahoma"/>
          <w:b/>
          <w:bCs/>
          <w:sz w:val="28"/>
          <w:szCs w:val="28"/>
        </w:rPr>
      </w:pPr>
      <w:r w:rsidRPr="0015436C">
        <w:rPr>
          <w:rFonts w:ascii="Tahoma" w:hAnsi="Tahoma" w:cs="Tahoma"/>
          <w:b/>
          <w:bCs/>
          <w:sz w:val="28"/>
          <w:szCs w:val="28"/>
        </w:rPr>
        <w:t>MATT Connect</w:t>
      </w:r>
    </w:p>
    <w:p w14:paraId="65522089" w14:textId="77777777" w:rsidR="00335FE0" w:rsidRPr="0015436C" w:rsidRDefault="00335FE0" w:rsidP="00335FE0">
      <w:pPr>
        <w:pStyle w:val="NoSpacing"/>
        <w:rPr>
          <w:rFonts w:ascii="Tahoma" w:hAnsi="Tahoma" w:cs="Tahoma"/>
          <w:sz w:val="28"/>
          <w:szCs w:val="28"/>
        </w:rPr>
      </w:pPr>
      <w:r w:rsidRPr="0015436C">
        <w:rPr>
          <w:rFonts w:ascii="Tahoma" w:hAnsi="Tahoma" w:cs="Tahoma"/>
          <w:sz w:val="28"/>
          <w:szCs w:val="28"/>
        </w:rPr>
        <w:t>The MATT (Magnifier and Tablet Together) Connect is a compact all-in-one magnifier, distance viewer, and educational Android tablet.</w:t>
      </w:r>
    </w:p>
    <w:p w14:paraId="7F0F8624" w14:textId="1AB70D60" w:rsidR="00335FE0" w:rsidRPr="0015436C" w:rsidRDefault="0025647B" w:rsidP="00335FE0">
      <w:pPr>
        <w:rPr>
          <w:sz w:val="28"/>
          <w:szCs w:val="28"/>
          <w:u w:val="single"/>
        </w:rPr>
      </w:pPr>
      <w:hyperlink r:id="rId30" w:history="1">
        <w:r w:rsidR="00335FE0" w:rsidRPr="0015436C">
          <w:rPr>
            <w:rStyle w:val="Hyperlink"/>
            <w:rFonts w:ascii="Tahoma" w:hAnsi="Tahoma" w:cs="Tahoma"/>
            <w:sz w:val="28"/>
            <w:szCs w:val="28"/>
          </w:rPr>
          <w:t>https://www.aph.org/product/matt-connect/</w:t>
        </w:r>
      </w:hyperlink>
    </w:p>
    <w:p w14:paraId="547AFA88" w14:textId="77777777" w:rsidR="00631AAA" w:rsidRPr="0015436C" w:rsidRDefault="00631AAA" w:rsidP="00631AAA">
      <w:pPr>
        <w:pStyle w:val="Heading2"/>
        <w:rPr>
          <w:rFonts w:ascii="Tahoma" w:hAnsi="Tahoma" w:cs="Tahoma"/>
          <w:b/>
          <w:bCs/>
          <w:sz w:val="28"/>
          <w:szCs w:val="28"/>
        </w:rPr>
      </w:pPr>
      <w:r w:rsidRPr="0015436C">
        <w:rPr>
          <w:rFonts w:ascii="Tahoma" w:hAnsi="Tahoma" w:cs="Tahoma"/>
          <w:b/>
          <w:bCs/>
          <w:sz w:val="28"/>
          <w:szCs w:val="28"/>
        </w:rPr>
        <w:t>Mantis Q40</w:t>
      </w:r>
    </w:p>
    <w:p w14:paraId="7A4B0C1D" w14:textId="035F109A" w:rsidR="00216A7A" w:rsidRPr="0015436C" w:rsidRDefault="0025647B" w:rsidP="00631AAA">
      <w:pPr>
        <w:rPr>
          <w:rFonts w:ascii="Tahoma" w:hAnsi="Tahoma" w:cs="Tahoma"/>
          <w:sz w:val="28"/>
          <w:szCs w:val="28"/>
        </w:rPr>
      </w:pPr>
      <w:hyperlink r:id="rId31" w:history="1">
        <w:r w:rsidR="00631AAA" w:rsidRPr="0015436C">
          <w:rPr>
            <w:rStyle w:val="Hyperlink"/>
            <w:rFonts w:ascii="Tahoma" w:hAnsi="Tahoma" w:cs="Tahoma"/>
            <w:sz w:val="28"/>
            <w:szCs w:val="28"/>
          </w:rPr>
          <w:t>https://www.aph.org/product/mantis-q40/</w:t>
        </w:r>
      </w:hyperlink>
      <w:r w:rsidR="00631AAA" w:rsidRPr="0015436C">
        <w:rPr>
          <w:rFonts w:ascii="Tahoma" w:hAnsi="Tahoma" w:cs="Tahoma"/>
          <w:sz w:val="28"/>
          <w:szCs w:val="28"/>
        </w:rPr>
        <w:t xml:space="preserve"> </w:t>
      </w:r>
    </w:p>
    <w:p w14:paraId="4858941C" w14:textId="23C8E8D8" w:rsidR="007273D6" w:rsidRPr="00DA0DA4" w:rsidRDefault="00F31167" w:rsidP="007964EA">
      <w:pPr>
        <w:pStyle w:val="Heading2"/>
        <w:rPr>
          <w:rFonts w:ascii="Arial" w:eastAsiaTheme="minorHAnsi" w:hAnsi="Arial" w:cs="Arial"/>
          <w:color w:val="auto"/>
          <w:sz w:val="24"/>
          <w:szCs w:val="24"/>
        </w:rPr>
      </w:pPr>
      <w:r w:rsidRPr="00DA0DA4">
        <w:rPr>
          <w:b/>
          <w:bCs/>
          <w:sz w:val="28"/>
          <w:szCs w:val="28"/>
        </w:rPr>
        <w:t>Money Talks: Bank Account Management Software</w:t>
      </w:r>
      <w:r w:rsidRPr="00DA0DA4">
        <w:rPr>
          <w:rFonts w:ascii="Arial" w:eastAsiaTheme="minorHAnsi" w:hAnsi="Arial" w:cs="Arial"/>
          <w:color w:val="auto"/>
          <w:sz w:val="24"/>
          <w:szCs w:val="24"/>
        </w:rPr>
        <w:t xml:space="preserve"> </w:t>
      </w:r>
    </w:p>
    <w:p w14:paraId="733E29DF" w14:textId="0456EC59" w:rsidR="007273D6" w:rsidRPr="007964EA" w:rsidRDefault="007273D6" w:rsidP="007964EA">
      <w:pPr>
        <w:rPr>
          <w:rFonts w:ascii="Arial" w:hAnsi="Arial" w:cs="Arial"/>
          <w:sz w:val="24"/>
          <w:szCs w:val="24"/>
        </w:rPr>
      </w:pPr>
      <w:r w:rsidRPr="007964EA">
        <w:rPr>
          <w:rFonts w:ascii="Arial" w:hAnsi="Arial" w:cs="Arial"/>
          <w:sz w:val="24"/>
          <w:szCs w:val="24"/>
        </w:rPr>
        <w:t xml:space="preserve">CD </w:t>
      </w:r>
      <w:r w:rsidR="00F31167" w:rsidRPr="007964EA">
        <w:rPr>
          <w:rFonts w:ascii="Arial" w:hAnsi="Arial" w:cs="Arial"/>
          <w:sz w:val="24"/>
          <w:szCs w:val="24"/>
        </w:rPr>
        <w:t>Catalog Number: D-03560-00</w:t>
      </w:r>
      <w:r w:rsidR="00270D01">
        <w:rPr>
          <w:rFonts w:ascii="Arial" w:hAnsi="Arial" w:cs="Arial"/>
          <w:sz w:val="24"/>
          <w:szCs w:val="24"/>
        </w:rPr>
        <w:t xml:space="preserve"> </w:t>
      </w:r>
      <w:r w:rsidRPr="007964EA">
        <w:rPr>
          <w:rFonts w:ascii="Arial" w:hAnsi="Arial" w:cs="Arial"/>
          <w:sz w:val="24"/>
          <w:szCs w:val="24"/>
        </w:rPr>
        <w:t>Download Catalog Number: D-03560-ED</w:t>
      </w:r>
    </w:p>
    <w:p w14:paraId="3772624B" w14:textId="069B0BCF" w:rsidR="00F31167" w:rsidRPr="007964EA" w:rsidRDefault="00F31167" w:rsidP="007964EA">
      <w:pPr>
        <w:rPr>
          <w:rFonts w:ascii="Arial" w:hAnsi="Arial" w:cs="Arial"/>
          <w:sz w:val="24"/>
          <w:szCs w:val="24"/>
        </w:rPr>
      </w:pPr>
      <w:r w:rsidRPr="007964EA">
        <w:rPr>
          <w:rFonts w:ascii="Arial" w:hAnsi="Arial" w:cs="Arial"/>
          <w:sz w:val="24"/>
          <w:szCs w:val="24"/>
        </w:rPr>
        <w:t>This software package offers the user a simple and effective means of recording and maintaining accurate information for a variety of accounts.</w:t>
      </w:r>
    </w:p>
    <w:p w14:paraId="59D3374E" w14:textId="7AF96B88" w:rsidR="00D878B0" w:rsidRPr="007964EA" w:rsidRDefault="0025647B" w:rsidP="007964EA">
      <w:pPr>
        <w:rPr>
          <w:rFonts w:ascii="Arial" w:hAnsi="Arial" w:cs="Arial"/>
          <w:sz w:val="24"/>
          <w:szCs w:val="24"/>
        </w:rPr>
      </w:pPr>
      <w:hyperlink r:id="rId32" w:history="1">
        <w:r w:rsidR="00F31167" w:rsidRPr="007964EA">
          <w:rPr>
            <w:rStyle w:val="Hyperlink"/>
            <w:rFonts w:ascii="Arial" w:hAnsi="Arial" w:cs="Arial"/>
            <w:sz w:val="24"/>
            <w:szCs w:val="24"/>
          </w:rPr>
          <w:t>https://www.aph.org/product/money-talks-bank-account-management-software-cd-rom/</w:t>
        </w:r>
      </w:hyperlink>
      <w:r w:rsidR="00F31167" w:rsidRPr="007964EA">
        <w:rPr>
          <w:rFonts w:ascii="Arial" w:hAnsi="Arial" w:cs="Arial"/>
          <w:sz w:val="24"/>
          <w:szCs w:val="24"/>
        </w:rPr>
        <w:t xml:space="preserve"> </w:t>
      </w:r>
    </w:p>
    <w:p w14:paraId="0FD2CFD4" w14:textId="6D32B166" w:rsidR="00FB4A73" w:rsidRDefault="00FB4A73" w:rsidP="007964EA">
      <w:pPr>
        <w:pStyle w:val="Heading2"/>
        <w:rPr>
          <w:b/>
          <w:bCs/>
          <w:sz w:val="28"/>
          <w:szCs w:val="28"/>
        </w:rPr>
      </w:pPr>
      <w:r>
        <w:rPr>
          <w:b/>
          <w:bCs/>
          <w:sz w:val="28"/>
          <w:szCs w:val="28"/>
        </w:rPr>
        <w:t xml:space="preserve">Signature Guide </w:t>
      </w:r>
    </w:p>
    <w:p w14:paraId="4CCC846C" w14:textId="16B1ED33" w:rsidR="00FB4A73" w:rsidRPr="00FB4A73" w:rsidRDefault="0025647B" w:rsidP="00FB4A73">
      <w:hyperlink r:id="rId33" w:history="1">
        <w:r w:rsidR="00FB4A73" w:rsidRPr="009E7771">
          <w:rPr>
            <w:rStyle w:val="Hyperlink"/>
          </w:rPr>
          <w:t>https://www.aph.org/product/aph-signature-guide/</w:t>
        </w:r>
      </w:hyperlink>
      <w:r w:rsidR="00FB4A73">
        <w:t xml:space="preserve"> </w:t>
      </w:r>
    </w:p>
    <w:p w14:paraId="34B904BD" w14:textId="225AC8B7" w:rsidR="00D878B0" w:rsidRPr="00DA0DA4" w:rsidRDefault="00D878B0" w:rsidP="007964EA">
      <w:pPr>
        <w:pStyle w:val="Heading2"/>
        <w:rPr>
          <w:b/>
          <w:bCs/>
          <w:sz w:val="28"/>
          <w:szCs w:val="28"/>
        </w:rPr>
      </w:pPr>
      <w:proofErr w:type="spellStart"/>
      <w:r w:rsidRPr="00DA0DA4">
        <w:rPr>
          <w:b/>
          <w:bCs/>
          <w:sz w:val="28"/>
          <w:szCs w:val="28"/>
        </w:rPr>
        <w:lastRenderedPageBreak/>
        <w:t>Sunu</w:t>
      </w:r>
      <w:proofErr w:type="spellEnd"/>
      <w:r w:rsidRPr="00DA0DA4">
        <w:rPr>
          <w:b/>
          <w:bCs/>
          <w:sz w:val="28"/>
          <w:szCs w:val="28"/>
        </w:rPr>
        <w:t xml:space="preserve"> Band</w:t>
      </w:r>
    </w:p>
    <w:p w14:paraId="38F7A020" w14:textId="7DD0F82A" w:rsidR="00D878B0" w:rsidRDefault="00D878B0" w:rsidP="007964EA">
      <w:pPr>
        <w:rPr>
          <w:rFonts w:ascii="Arial" w:hAnsi="Arial" w:cs="Arial"/>
          <w:sz w:val="24"/>
          <w:szCs w:val="24"/>
        </w:rPr>
      </w:pPr>
      <w:r w:rsidRPr="007964EA">
        <w:rPr>
          <w:rFonts w:ascii="Arial" w:hAnsi="Arial" w:cs="Arial"/>
          <w:sz w:val="24"/>
          <w:szCs w:val="24"/>
        </w:rPr>
        <w:t xml:space="preserve">Using radar and haptic feedback, </w:t>
      </w:r>
      <w:proofErr w:type="spellStart"/>
      <w:r w:rsidRPr="007964EA">
        <w:rPr>
          <w:rFonts w:ascii="Arial" w:hAnsi="Arial" w:cs="Arial"/>
          <w:sz w:val="24"/>
          <w:szCs w:val="24"/>
        </w:rPr>
        <w:t>Sunu</w:t>
      </w:r>
      <w:proofErr w:type="spellEnd"/>
      <w:r w:rsidRPr="007964EA">
        <w:rPr>
          <w:rFonts w:ascii="Arial" w:hAnsi="Arial" w:cs="Arial"/>
          <w:sz w:val="24"/>
          <w:szCs w:val="24"/>
        </w:rPr>
        <w:t xml:space="preserve"> Band is an intelligent travel aid which enables people who are blind or who have low vision to </w:t>
      </w:r>
      <w:proofErr w:type="gramStart"/>
      <w:r w:rsidRPr="007964EA">
        <w:rPr>
          <w:rFonts w:ascii="Arial" w:hAnsi="Arial" w:cs="Arial"/>
          <w:sz w:val="24"/>
          <w:szCs w:val="24"/>
        </w:rPr>
        <w:t>confidently and independently explore the world</w:t>
      </w:r>
      <w:proofErr w:type="gramEnd"/>
      <w:r w:rsidRPr="007964EA">
        <w:rPr>
          <w:rFonts w:ascii="Arial" w:hAnsi="Arial" w:cs="Arial"/>
          <w:sz w:val="24"/>
          <w:szCs w:val="24"/>
        </w:rPr>
        <w:t xml:space="preserve">. Read more about the </w:t>
      </w:r>
      <w:proofErr w:type="spellStart"/>
      <w:r w:rsidRPr="007964EA">
        <w:rPr>
          <w:rFonts w:ascii="Arial" w:hAnsi="Arial" w:cs="Arial"/>
          <w:sz w:val="24"/>
          <w:szCs w:val="24"/>
        </w:rPr>
        <w:t>Sunu</w:t>
      </w:r>
      <w:proofErr w:type="spellEnd"/>
      <w:r w:rsidRPr="007964EA">
        <w:rPr>
          <w:rFonts w:ascii="Arial" w:hAnsi="Arial" w:cs="Arial"/>
          <w:sz w:val="24"/>
          <w:szCs w:val="24"/>
        </w:rPr>
        <w:t xml:space="preserve"> band and listen to an interview with the developers on our </w:t>
      </w:r>
      <w:hyperlink r:id="rId34" w:history="1">
        <w:r w:rsidRPr="007964EA">
          <w:rPr>
            <w:rStyle w:val="Hyperlink"/>
            <w:rFonts w:ascii="Arial" w:hAnsi="Arial" w:cs="Arial"/>
            <w:sz w:val="24"/>
            <w:szCs w:val="24"/>
          </w:rPr>
          <w:t xml:space="preserve">Explore Your World with </w:t>
        </w:r>
        <w:proofErr w:type="spellStart"/>
        <w:r w:rsidRPr="007964EA">
          <w:rPr>
            <w:rStyle w:val="Hyperlink"/>
            <w:rFonts w:ascii="Arial" w:hAnsi="Arial" w:cs="Arial"/>
            <w:sz w:val="24"/>
            <w:szCs w:val="24"/>
          </w:rPr>
          <w:t>Sunu</w:t>
        </w:r>
        <w:proofErr w:type="spellEnd"/>
      </w:hyperlink>
      <w:r w:rsidRPr="007964EA">
        <w:rPr>
          <w:rFonts w:ascii="Arial" w:hAnsi="Arial" w:cs="Arial"/>
          <w:sz w:val="24"/>
          <w:szCs w:val="24"/>
        </w:rPr>
        <w:t xml:space="preserve"> blog post.</w:t>
      </w:r>
    </w:p>
    <w:p w14:paraId="54CD6149" w14:textId="0854D8D5" w:rsidR="00314E33" w:rsidRPr="007964EA" w:rsidRDefault="00314E33" w:rsidP="007964EA">
      <w:pPr>
        <w:rPr>
          <w:rFonts w:ascii="Arial" w:hAnsi="Arial" w:cs="Arial"/>
          <w:sz w:val="24"/>
          <w:szCs w:val="24"/>
        </w:rPr>
      </w:pPr>
      <w:r>
        <w:rPr>
          <w:rFonts w:ascii="Arial" w:hAnsi="Arial" w:cs="Arial"/>
          <w:sz w:val="24"/>
          <w:szCs w:val="24"/>
        </w:rPr>
        <w:t>Not on Quota</w:t>
      </w:r>
    </w:p>
    <w:p w14:paraId="6E9C0495" w14:textId="6423BA7A" w:rsidR="00481078" w:rsidRPr="007964EA" w:rsidRDefault="0025647B" w:rsidP="007964EA">
      <w:pPr>
        <w:rPr>
          <w:rFonts w:ascii="Arial" w:hAnsi="Arial" w:cs="Arial"/>
          <w:sz w:val="24"/>
          <w:szCs w:val="24"/>
        </w:rPr>
      </w:pPr>
      <w:hyperlink r:id="rId35" w:history="1">
        <w:r w:rsidR="00D878B0" w:rsidRPr="007964EA">
          <w:rPr>
            <w:rStyle w:val="Hyperlink"/>
            <w:rFonts w:ascii="Arial" w:hAnsi="Arial" w:cs="Arial"/>
            <w:sz w:val="24"/>
            <w:szCs w:val="24"/>
          </w:rPr>
          <w:t>https://www.aph.org/product/sunu-band/</w:t>
        </w:r>
      </w:hyperlink>
      <w:r w:rsidR="00D878B0" w:rsidRPr="007964EA">
        <w:rPr>
          <w:rFonts w:ascii="Arial" w:hAnsi="Arial" w:cs="Arial"/>
          <w:sz w:val="24"/>
          <w:szCs w:val="24"/>
        </w:rPr>
        <w:t xml:space="preserve"> </w:t>
      </w:r>
      <w:r w:rsidR="00EB73DE" w:rsidRPr="007964EA">
        <w:rPr>
          <w:rFonts w:ascii="Arial" w:hAnsi="Arial" w:cs="Arial"/>
          <w:sz w:val="24"/>
          <w:szCs w:val="24"/>
        </w:rPr>
        <w:t xml:space="preserve"> </w:t>
      </w:r>
    </w:p>
    <w:p w14:paraId="598B5E3F" w14:textId="522D7804" w:rsidR="004F5257" w:rsidRDefault="004F5257" w:rsidP="007964EA">
      <w:pPr>
        <w:pStyle w:val="Heading2"/>
        <w:rPr>
          <w:b/>
          <w:bCs/>
          <w:sz w:val="28"/>
          <w:szCs w:val="28"/>
        </w:rPr>
      </w:pPr>
      <w:r w:rsidRPr="004F5257">
        <w:rPr>
          <w:b/>
          <w:bCs/>
          <w:sz w:val="28"/>
          <w:szCs w:val="28"/>
        </w:rPr>
        <w:t>Tactile Algebra Tiles</w:t>
      </w:r>
    </w:p>
    <w:p w14:paraId="35620380" w14:textId="080BDA42" w:rsidR="008170CE" w:rsidRPr="008170CE" w:rsidRDefault="0025647B" w:rsidP="008170CE">
      <w:hyperlink r:id="rId36" w:history="1">
        <w:r w:rsidR="008170CE" w:rsidRPr="009E7771">
          <w:rPr>
            <w:rStyle w:val="Hyperlink"/>
          </w:rPr>
          <w:t>https://www.aph.org/product/tactile-algebra-tiles/</w:t>
        </w:r>
      </w:hyperlink>
      <w:r w:rsidR="008170CE">
        <w:t xml:space="preserve"> </w:t>
      </w:r>
    </w:p>
    <w:p w14:paraId="26A1E154" w14:textId="79D99274" w:rsidR="007B5FDD" w:rsidRPr="00DF5D68" w:rsidRDefault="00EB73DE" w:rsidP="00DF5D68">
      <w:pPr>
        <w:pStyle w:val="Heading2"/>
        <w:rPr>
          <w:b/>
          <w:bCs/>
          <w:sz w:val="28"/>
          <w:szCs w:val="28"/>
        </w:rPr>
      </w:pPr>
      <w:r w:rsidRPr="00162A1C">
        <w:rPr>
          <w:b/>
          <w:bCs/>
          <w:sz w:val="28"/>
          <w:szCs w:val="28"/>
        </w:rPr>
        <w:t>Tactile Clothing Tape</w:t>
      </w:r>
      <w:r w:rsidR="00DF5D68">
        <w:rPr>
          <w:b/>
          <w:bCs/>
          <w:sz w:val="28"/>
          <w:szCs w:val="28"/>
        </w:rPr>
        <w:t xml:space="preserve"> </w:t>
      </w:r>
      <w:r w:rsidRPr="007964EA">
        <w:rPr>
          <w:rFonts w:ascii="Arial" w:hAnsi="Arial" w:cs="Arial"/>
          <w:sz w:val="24"/>
          <w:szCs w:val="24"/>
        </w:rPr>
        <w:t>Catalog Number: 1-07420-00</w:t>
      </w:r>
    </w:p>
    <w:p w14:paraId="1D407A88" w14:textId="3018131C" w:rsidR="00EB73DE" w:rsidRPr="007964EA" w:rsidRDefault="00EB73DE" w:rsidP="007964EA">
      <w:pPr>
        <w:rPr>
          <w:rFonts w:ascii="Arial" w:hAnsi="Arial" w:cs="Arial"/>
          <w:sz w:val="24"/>
          <w:szCs w:val="24"/>
        </w:rPr>
      </w:pPr>
      <w:r w:rsidRPr="007964EA">
        <w:rPr>
          <w:rFonts w:ascii="Arial" w:hAnsi="Arial" w:cs="Arial"/>
          <w:sz w:val="24"/>
          <w:szCs w:val="24"/>
        </w:rPr>
        <w:t>Create labels for color, laundry instructions, or other information about clothing – stays attached through washing, drying, and ironing!</w:t>
      </w:r>
    </w:p>
    <w:p w14:paraId="60A0FA8C" w14:textId="49B5BF79" w:rsidR="00EB73DE" w:rsidRDefault="0025647B" w:rsidP="007964EA">
      <w:pPr>
        <w:rPr>
          <w:rFonts w:ascii="Arial" w:hAnsi="Arial" w:cs="Arial"/>
          <w:sz w:val="24"/>
          <w:szCs w:val="24"/>
        </w:rPr>
      </w:pPr>
      <w:hyperlink r:id="rId37" w:history="1">
        <w:r w:rsidR="00EB73DE" w:rsidRPr="007964EA">
          <w:rPr>
            <w:rStyle w:val="Hyperlink"/>
            <w:rFonts w:ascii="Arial" w:hAnsi="Arial" w:cs="Arial"/>
            <w:sz w:val="24"/>
            <w:szCs w:val="24"/>
          </w:rPr>
          <w:t>https://www.aph.org/product/tactile-clothing-tape/</w:t>
        </w:r>
      </w:hyperlink>
      <w:r w:rsidR="00EB73DE" w:rsidRPr="007964EA">
        <w:rPr>
          <w:rFonts w:ascii="Arial" w:hAnsi="Arial" w:cs="Arial"/>
          <w:sz w:val="24"/>
          <w:szCs w:val="24"/>
        </w:rPr>
        <w:t xml:space="preserve"> </w:t>
      </w:r>
    </w:p>
    <w:p w14:paraId="3F3653D9" w14:textId="5793E342" w:rsidR="008508A6" w:rsidRDefault="00964E3A" w:rsidP="009851BE">
      <w:pPr>
        <w:pStyle w:val="Heading2"/>
        <w:rPr>
          <w:b/>
          <w:bCs/>
        </w:rPr>
      </w:pPr>
      <w:proofErr w:type="spellStart"/>
      <w:r>
        <w:rPr>
          <w:b/>
          <w:bCs/>
        </w:rPr>
        <w:t>TactileDoodle</w:t>
      </w:r>
      <w:proofErr w:type="spellEnd"/>
    </w:p>
    <w:p w14:paraId="5F823051" w14:textId="6E5BAE92" w:rsidR="00964E3A" w:rsidRPr="00964E3A" w:rsidRDefault="0025647B" w:rsidP="00964E3A">
      <w:hyperlink r:id="rId38" w:history="1">
        <w:r w:rsidR="00964E3A" w:rsidRPr="009E7771">
          <w:rPr>
            <w:rStyle w:val="Hyperlink"/>
          </w:rPr>
          <w:t>https://www.aph.org/product/teaching-touch-kit/</w:t>
        </w:r>
      </w:hyperlink>
      <w:r w:rsidR="00964E3A">
        <w:t xml:space="preserve"> </w:t>
      </w:r>
    </w:p>
    <w:p w14:paraId="17481705" w14:textId="2B0F2111" w:rsidR="009851BE" w:rsidRPr="00DF5D68" w:rsidRDefault="009851BE" w:rsidP="00DF5D68">
      <w:pPr>
        <w:pStyle w:val="Heading2"/>
        <w:rPr>
          <w:b/>
          <w:bCs/>
        </w:rPr>
      </w:pPr>
      <w:r w:rsidRPr="00AE3034">
        <w:rPr>
          <w:b/>
          <w:bCs/>
        </w:rPr>
        <w:t>Talking Cooking Thermometer</w:t>
      </w:r>
      <w:r w:rsidR="00DF5D68">
        <w:rPr>
          <w:b/>
          <w:bCs/>
        </w:rPr>
        <w:t xml:space="preserve"> </w:t>
      </w:r>
      <w:r w:rsidRPr="007964EA">
        <w:rPr>
          <w:rFonts w:ascii="Arial" w:hAnsi="Arial" w:cs="Arial"/>
          <w:sz w:val="24"/>
          <w:szCs w:val="24"/>
        </w:rPr>
        <w:t>Catalog Number: 1-03992-00</w:t>
      </w:r>
    </w:p>
    <w:p w14:paraId="43A7EBE4" w14:textId="77777777" w:rsidR="009851BE" w:rsidRDefault="009851BE" w:rsidP="009851BE">
      <w:pPr>
        <w:rPr>
          <w:rFonts w:ascii="Arial" w:hAnsi="Arial" w:cs="Arial"/>
          <w:sz w:val="24"/>
          <w:szCs w:val="24"/>
        </w:rPr>
      </w:pPr>
      <w:r w:rsidRPr="007964EA">
        <w:rPr>
          <w:rFonts w:ascii="Arial" w:hAnsi="Arial" w:cs="Arial"/>
          <w:sz w:val="24"/>
          <w:szCs w:val="24"/>
        </w:rPr>
        <w:t xml:space="preserve">Use this </w:t>
      </w:r>
      <w:proofErr w:type="gramStart"/>
      <w:r w:rsidRPr="007964EA">
        <w:rPr>
          <w:rFonts w:ascii="Arial" w:hAnsi="Arial" w:cs="Arial"/>
          <w:sz w:val="24"/>
          <w:szCs w:val="24"/>
        </w:rPr>
        <w:t>large-display</w:t>
      </w:r>
      <w:proofErr w:type="gramEnd"/>
      <w:r w:rsidRPr="007964EA">
        <w:rPr>
          <w:rFonts w:ascii="Arial" w:hAnsi="Arial" w:cs="Arial"/>
          <w:sz w:val="24"/>
          <w:szCs w:val="24"/>
        </w:rPr>
        <w:t xml:space="preserve"> talking thermometer for cooking, hobbies, gardening, and much more! Use the built-in eyelet at the top to hang the thermometer within easy reach.</w:t>
      </w:r>
    </w:p>
    <w:p w14:paraId="1C1151D6" w14:textId="77777777" w:rsidR="009851BE" w:rsidRPr="007964EA" w:rsidRDefault="009851BE" w:rsidP="009851BE">
      <w:pPr>
        <w:rPr>
          <w:rFonts w:ascii="Arial" w:hAnsi="Arial" w:cs="Arial"/>
          <w:sz w:val="24"/>
          <w:szCs w:val="24"/>
        </w:rPr>
      </w:pPr>
      <w:r>
        <w:rPr>
          <w:rFonts w:ascii="Arial" w:hAnsi="Arial" w:cs="Arial"/>
          <w:sz w:val="24"/>
          <w:szCs w:val="24"/>
        </w:rPr>
        <w:t xml:space="preserve">Not on Quota </w:t>
      </w:r>
    </w:p>
    <w:p w14:paraId="5C7F6709" w14:textId="574D33BE" w:rsidR="009851BE" w:rsidRDefault="0025647B" w:rsidP="009851BE">
      <w:pPr>
        <w:rPr>
          <w:rFonts w:ascii="Arial" w:hAnsi="Arial" w:cs="Arial"/>
          <w:sz w:val="24"/>
          <w:szCs w:val="24"/>
        </w:rPr>
      </w:pPr>
      <w:hyperlink r:id="rId39" w:history="1">
        <w:r w:rsidR="009851BE" w:rsidRPr="007964EA">
          <w:rPr>
            <w:rStyle w:val="Hyperlink"/>
            <w:rFonts w:ascii="Arial" w:hAnsi="Arial" w:cs="Arial"/>
            <w:sz w:val="24"/>
            <w:szCs w:val="24"/>
          </w:rPr>
          <w:t>https://www.aph.org/product/talking-cooking-thermometer/</w:t>
        </w:r>
      </w:hyperlink>
    </w:p>
    <w:p w14:paraId="7F626212" w14:textId="1511197A" w:rsidR="0015436C" w:rsidRPr="0015436C" w:rsidRDefault="0015436C" w:rsidP="0015436C">
      <w:pPr>
        <w:pStyle w:val="Heading2"/>
        <w:rPr>
          <w:b/>
          <w:bCs/>
          <w:sz w:val="28"/>
          <w:szCs w:val="28"/>
        </w:rPr>
      </w:pPr>
      <w:r w:rsidRPr="0015436C">
        <w:rPr>
          <w:b/>
          <w:bCs/>
          <w:sz w:val="28"/>
          <w:szCs w:val="28"/>
        </w:rPr>
        <w:t xml:space="preserve">Teaching Touch </w:t>
      </w:r>
    </w:p>
    <w:p w14:paraId="716C735E" w14:textId="68DA8630" w:rsidR="002511D9" w:rsidRDefault="0025647B" w:rsidP="009851BE">
      <w:pPr>
        <w:rPr>
          <w:rFonts w:ascii="Arial" w:hAnsi="Arial" w:cs="Arial"/>
          <w:sz w:val="24"/>
          <w:szCs w:val="24"/>
        </w:rPr>
      </w:pPr>
      <w:hyperlink r:id="rId40" w:history="1">
        <w:r w:rsidR="0015436C" w:rsidRPr="009E7771">
          <w:rPr>
            <w:rStyle w:val="Hyperlink"/>
            <w:rFonts w:ascii="Arial" w:hAnsi="Arial" w:cs="Arial"/>
            <w:sz w:val="24"/>
            <w:szCs w:val="24"/>
          </w:rPr>
          <w:t>https://www.aph.org/product/teaching-touch-kit/</w:t>
        </w:r>
      </w:hyperlink>
      <w:r w:rsidR="0015436C">
        <w:rPr>
          <w:rFonts w:ascii="Arial" w:hAnsi="Arial" w:cs="Arial"/>
          <w:sz w:val="24"/>
          <w:szCs w:val="24"/>
        </w:rPr>
        <w:t xml:space="preserve"> </w:t>
      </w:r>
    </w:p>
    <w:p w14:paraId="70B8F308" w14:textId="77777777" w:rsidR="007B5FDD" w:rsidRPr="007964EA" w:rsidRDefault="007B5FDD" w:rsidP="007964EA">
      <w:pPr>
        <w:rPr>
          <w:rFonts w:ascii="Arial" w:hAnsi="Arial" w:cs="Arial"/>
          <w:sz w:val="24"/>
          <w:szCs w:val="24"/>
        </w:rPr>
      </w:pPr>
    </w:p>
    <w:sectPr w:rsidR="007B5FDD" w:rsidRPr="00796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1D37"/>
    <w:multiLevelType w:val="multilevel"/>
    <w:tmpl w:val="EC4A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78"/>
    <w:rsid w:val="0000082D"/>
    <w:rsid w:val="00082C8B"/>
    <w:rsid w:val="000E07FE"/>
    <w:rsid w:val="000E1704"/>
    <w:rsid w:val="0015436C"/>
    <w:rsid w:val="00162A1C"/>
    <w:rsid w:val="00163ED4"/>
    <w:rsid w:val="001A7FFA"/>
    <w:rsid w:val="00216A7A"/>
    <w:rsid w:val="002318E1"/>
    <w:rsid w:val="00247588"/>
    <w:rsid w:val="002511D9"/>
    <w:rsid w:val="0025647B"/>
    <w:rsid w:val="00270D01"/>
    <w:rsid w:val="002F66A4"/>
    <w:rsid w:val="00314E33"/>
    <w:rsid w:val="003209B0"/>
    <w:rsid w:val="00335FE0"/>
    <w:rsid w:val="003E154F"/>
    <w:rsid w:val="0040480C"/>
    <w:rsid w:val="00481078"/>
    <w:rsid w:val="004F5257"/>
    <w:rsid w:val="005168E0"/>
    <w:rsid w:val="005602EC"/>
    <w:rsid w:val="0058309D"/>
    <w:rsid w:val="005E05E1"/>
    <w:rsid w:val="00631AAA"/>
    <w:rsid w:val="00635D67"/>
    <w:rsid w:val="00656BF8"/>
    <w:rsid w:val="00660255"/>
    <w:rsid w:val="006F5528"/>
    <w:rsid w:val="00705B48"/>
    <w:rsid w:val="007273D6"/>
    <w:rsid w:val="00760E1D"/>
    <w:rsid w:val="00762637"/>
    <w:rsid w:val="0078799F"/>
    <w:rsid w:val="007964EA"/>
    <w:rsid w:val="007B5FDD"/>
    <w:rsid w:val="008170CE"/>
    <w:rsid w:val="008508A6"/>
    <w:rsid w:val="008604CA"/>
    <w:rsid w:val="00863E9B"/>
    <w:rsid w:val="00887C5B"/>
    <w:rsid w:val="008B1175"/>
    <w:rsid w:val="008E56BD"/>
    <w:rsid w:val="00913685"/>
    <w:rsid w:val="00964E3A"/>
    <w:rsid w:val="009851BE"/>
    <w:rsid w:val="0099439E"/>
    <w:rsid w:val="009D5C36"/>
    <w:rsid w:val="009E1103"/>
    <w:rsid w:val="00A60FB1"/>
    <w:rsid w:val="00AE3034"/>
    <w:rsid w:val="00BC4C77"/>
    <w:rsid w:val="00C31E71"/>
    <w:rsid w:val="00CC7A81"/>
    <w:rsid w:val="00D878B0"/>
    <w:rsid w:val="00DA0DA4"/>
    <w:rsid w:val="00DF5D68"/>
    <w:rsid w:val="00E64EA8"/>
    <w:rsid w:val="00EB73DE"/>
    <w:rsid w:val="00F31167"/>
    <w:rsid w:val="00F70EB2"/>
    <w:rsid w:val="00F778CD"/>
    <w:rsid w:val="00FB4A73"/>
    <w:rsid w:val="00FF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231B"/>
  <w15:chartTrackingRefBased/>
  <w15:docId w15:val="{200634DD-240E-4720-9696-2A453750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10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810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078"/>
    <w:rPr>
      <w:color w:val="0563C1" w:themeColor="hyperlink"/>
      <w:u w:val="single"/>
    </w:rPr>
  </w:style>
  <w:style w:type="character" w:styleId="UnresolvedMention">
    <w:name w:val="Unresolved Mention"/>
    <w:basedOn w:val="DefaultParagraphFont"/>
    <w:uiPriority w:val="99"/>
    <w:semiHidden/>
    <w:unhideWhenUsed/>
    <w:rsid w:val="00481078"/>
    <w:rPr>
      <w:color w:val="605E5C"/>
      <w:shd w:val="clear" w:color="auto" w:fill="E1DFDD"/>
    </w:rPr>
  </w:style>
  <w:style w:type="character" w:customStyle="1" w:styleId="Heading1Char">
    <w:name w:val="Heading 1 Char"/>
    <w:basedOn w:val="DefaultParagraphFont"/>
    <w:link w:val="Heading1"/>
    <w:uiPriority w:val="9"/>
    <w:rsid w:val="0048107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810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tem">
    <w:name w:val="meta-item"/>
    <w:basedOn w:val="Normal"/>
    <w:rsid w:val="00481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8107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481078"/>
    <w:rPr>
      <w:b/>
      <w:bCs/>
    </w:rPr>
  </w:style>
  <w:style w:type="paragraph" w:customStyle="1" w:styleId="price">
    <w:name w:val="price"/>
    <w:basedOn w:val="Normal"/>
    <w:rsid w:val="00481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ocommerce-price-amount">
    <w:name w:val="woocommerce-price-amount"/>
    <w:basedOn w:val="DefaultParagraphFont"/>
    <w:rsid w:val="00481078"/>
  </w:style>
  <w:style w:type="character" w:customStyle="1" w:styleId="woocommerce-price-currencysymbol">
    <w:name w:val="woocommerce-price-currencysymbol"/>
    <w:basedOn w:val="DefaultParagraphFont"/>
    <w:rsid w:val="00481078"/>
  </w:style>
  <w:style w:type="paragraph" w:styleId="z-TopofForm">
    <w:name w:val="HTML Top of Form"/>
    <w:basedOn w:val="Normal"/>
    <w:next w:val="Normal"/>
    <w:link w:val="z-TopofFormChar"/>
    <w:hidden/>
    <w:uiPriority w:val="99"/>
    <w:semiHidden/>
    <w:unhideWhenUsed/>
    <w:rsid w:val="0048107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8107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8107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81078"/>
    <w:rPr>
      <w:rFonts w:ascii="Arial" w:eastAsia="Times New Roman" w:hAnsi="Arial" w:cs="Arial"/>
      <w:vanish/>
      <w:sz w:val="16"/>
      <w:szCs w:val="16"/>
    </w:rPr>
  </w:style>
  <w:style w:type="paragraph" w:customStyle="1" w:styleId="fq-status">
    <w:name w:val="fq-status"/>
    <w:basedOn w:val="Normal"/>
    <w:rsid w:val="004810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ck">
    <w:name w:val="stock"/>
    <w:basedOn w:val="Normal"/>
    <w:rsid w:val="0048107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B5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029966">
      <w:bodyDiv w:val="1"/>
      <w:marLeft w:val="0"/>
      <w:marRight w:val="0"/>
      <w:marTop w:val="0"/>
      <w:marBottom w:val="0"/>
      <w:divBdr>
        <w:top w:val="none" w:sz="0" w:space="0" w:color="auto"/>
        <w:left w:val="none" w:sz="0" w:space="0" w:color="auto"/>
        <w:bottom w:val="none" w:sz="0" w:space="0" w:color="auto"/>
        <w:right w:val="none" w:sz="0" w:space="0" w:color="auto"/>
      </w:divBdr>
      <w:divsChild>
        <w:div w:id="1889875840">
          <w:marLeft w:val="0"/>
          <w:marRight w:val="0"/>
          <w:marTop w:val="0"/>
          <w:marBottom w:val="0"/>
          <w:divBdr>
            <w:top w:val="none" w:sz="0" w:space="0" w:color="auto"/>
            <w:left w:val="none" w:sz="0" w:space="0" w:color="auto"/>
            <w:bottom w:val="none" w:sz="0" w:space="0" w:color="auto"/>
            <w:right w:val="none" w:sz="0" w:space="0" w:color="auto"/>
          </w:divBdr>
          <w:divsChild>
            <w:div w:id="1775176130">
              <w:marLeft w:val="0"/>
              <w:marRight w:val="0"/>
              <w:marTop w:val="0"/>
              <w:marBottom w:val="0"/>
              <w:divBdr>
                <w:top w:val="none" w:sz="0" w:space="0" w:color="auto"/>
                <w:left w:val="none" w:sz="0" w:space="0" w:color="auto"/>
                <w:bottom w:val="none" w:sz="0" w:space="0" w:color="auto"/>
                <w:right w:val="none" w:sz="0" w:space="0" w:color="auto"/>
              </w:divBdr>
            </w:div>
          </w:divsChild>
        </w:div>
        <w:div w:id="841317987">
          <w:marLeft w:val="0"/>
          <w:marRight w:val="0"/>
          <w:marTop w:val="0"/>
          <w:marBottom w:val="0"/>
          <w:divBdr>
            <w:top w:val="none" w:sz="0" w:space="0" w:color="auto"/>
            <w:left w:val="none" w:sz="0" w:space="0" w:color="auto"/>
            <w:bottom w:val="none" w:sz="0" w:space="0" w:color="auto"/>
            <w:right w:val="none" w:sz="0" w:space="0" w:color="auto"/>
          </w:divBdr>
        </w:div>
        <w:div w:id="337735292">
          <w:marLeft w:val="0"/>
          <w:marRight w:val="0"/>
          <w:marTop w:val="0"/>
          <w:marBottom w:val="0"/>
          <w:divBdr>
            <w:top w:val="none" w:sz="0" w:space="0" w:color="auto"/>
            <w:left w:val="none" w:sz="0" w:space="0" w:color="auto"/>
            <w:bottom w:val="none" w:sz="0" w:space="0" w:color="auto"/>
            <w:right w:val="none" w:sz="0" w:space="0" w:color="auto"/>
          </w:divBdr>
          <w:divsChild>
            <w:div w:id="1204825827">
              <w:marLeft w:val="0"/>
              <w:marRight w:val="0"/>
              <w:marTop w:val="0"/>
              <w:marBottom w:val="0"/>
              <w:divBdr>
                <w:top w:val="none" w:sz="0" w:space="0" w:color="auto"/>
                <w:left w:val="none" w:sz="0" w:space="0" w:color="auto"/>
                <w:bottom w:val="none" w:sz="0" w:space="0" w:color="auto"/>
                <w:right w:val="none" w:sz="0" w:space="0" w:color="auto"/>
              </w:divBdr>
            </w:div>
            <w:div w:id="1606032410">
              <w:marLeft w:val="0"/>
              <w:marRight w:val="0"/>
              <w:marTop w:val="0"/>
              <w:marBottom w:val="0"/>
              <w:divBdr>
                <w:top w:val="none" w:sz="0" w:space="0" w:color="auto"/>
                <w:left w:val="none" w:sz="0" w:space="0" w:color="auto"/>
                <w:bottom w:val="none" w:sz="0" w:space="0" w:color="auto"/>
                <w:right w:val="none" w:sz="0" w:space="0" w:color="auto"/>
              </w:divBdr>
            </w:div>
          </w:divsChild>
        </w:div>
        <w:div w:id="1071537065">
          <w:marLeft w:val="0"/>
          <w:marRight w:val="0"/>
          <w:marTop w:val="0"/>
          <w:marBottom w:val="0"/>
          <w:divBdr>
            <w:top w:val="none" w:sz="0" w:space="0" w:color="auto"/>
            <w:left w:val="none" w:sz="0" w:space="0" w:color="auto"/>
            <w:bottom w:val="none" w:sz="0" w:space="0" w:color="auto"/>
            <w:right w:val="none" w:sz="0" w:space="0" w:color="auto"/>
          </w:divBdr>
        </w:div>
      </w:divsChild>
    </w:div>
    <w:div w:id="469632957">
      <w:bodyDiv w:val="1"/>
      <w:marLeft w:val="0"/>
      <w:marRight w:val="0"/>
      <w:marTop w:val="0"/>
      <w:marBottom w:val="0"/>
      <w:divBdr>
        <w:top w:val="none" w:sz="0" w:space="0" w:color="auto"/>
        <w:left w:val="none" w:sz="0" w:space="0" w:color="auto"/>
        <w:bottom w:val="none" w:sz="0" w:space="0" w:color="auto"/>
        <w:right w:val="none" w:sz="0" w:space="0" w:color="auto"/>
      </w:divBdr>
      <w:divsChild>
        <w:div w:id="1666392513">
          <w:marLeft w:val="0"/>
          <w:marRight w:val="0"/>
          <w:marTop w:val="0"/>
          <w:marBottom w:val="0"/>
          <w:divBdr>
            <w:top w:val="none" w:sz="0" w:space="0" w:color="auto"/>
            <w:left w:val="none" w:sz="0" w:space="0" w:color="auto"/>
            <w:bottom w:val="none" w:sz="0" w:space="0" w:color="auto"/>
            <w:right w:val="none" w:sz="0" w:space="0" w:color="auto"/>
          </w:divBdr>
          <w:divsChild>
            <w:div w:id="1342662559">
              <w:marLeft w:val="0"/>
              <w:marRight w:val="0"/>
              <w:marTop w:val="0"/>
              <w:marBottom w:val="0"/>
              <w:divBdr>
                <w:top w:val="none" w:sz="0" w:space="0" w:color="auto"/>
                <w:left w:val="none" w:sz="0" w:space="0" w:color="auto"/>
                <w:bottom w:val="none" w:sz="0" w:space="0" w:color="auto"/>
                <w:right w:val="none" w:sz="0" w:space="0" w:color="auto"/>
              </w:divBdr>
            </w:div>
          </w:divsChild>
        </w:div>
        <w:div w:id="2069110710">
          <w:marLeft w:val="0"/>
          <w:marRight w:val="0"/>
          <w:marTop w:val="0"/>
          <w:marBottom w:val="0"/>
          <w:divBdr>
            <w:top w:val="none" w:sz="0" w:space="0" w:color="auto"/>
            <w:left w:val="none" w:sz="0" w:space="0" w:color="auto"/>
            <w:bottom w:val="none" w:sz="0" w:space="0" w:color="auto"/>
            <w:right w:val="none" w:sz="0" w:space="0" w:color="auto"/>
          </w:divBdr>
        </w:div>
        <w:div w:id="354773515">
          <w:marLeft w:val="0"/>
          <w:marRight w:val="0"/>
          <w:marTop w:val="0"/>
          <w:marBottom w:val="0"/>
          <w:divBdr>
            <w:top w:val="none" w:sz="0" w:space="0" w:color="auto"/>
            <w:left w:val="none" w:sz="0" w:space="0" w:color="auto"/>
            <w:bottom w:val="none" w:sz="0" w:space="0" w:color="auto"/>
            <w:right w:val="none" w:sz="0" w:space="0" w:color="auto"/>
          </w:divBdr>
          <w:divsChild>
            <w:div w:id="670065357">
              <w:marLeft w:val="0"/>
              <w:marRight w:val="0"/>
              <w:marTop w:val="0"/>
              <w:marBottom w:val="0"/>
              <w:divBdr>
                <w:top w:val="none" w:sz="0" w:space="0" w:color="auto"/>
                <w:left w:val="none" w:sz="0" w:space="0" w:color="auto"/>
                <w:bottom w:val="none" w:sz="0" w:space="0" w:color="auto"/>
                <w:right w:val="none" w:sz="0" w:space="0" w:color="auto"/>
              </w:divBdr>
            </w:div>
            <w:div w:id="1893692922">
              <w:marLeft w:val="0"/>
              <w:marRight w:val="0"/>
              <w:marTop w:val="0"/>
              <w:marBottom w:val="0"/>
              <w:divBdr>
                <w:top w:val="none" w:sz="0" w:space="0" w:color="auto"/>
                <w:left w:val="none" w:sz="0" w:space="0" w:color="auto"/>
                <w:bottom w:val="none" w:sz="0" w:space="0" w:color="auto"/>
                <w:right w:val="none" w:sz="0" w:space="0" w:color="auto"/>
              </w:divBdr>
            </w:div>
          </w:divsChild>
        </w:div>
        <w:div w:id="1465536592">
          <w:marLeft w:val="0"/>
          <w:marRight w:val="0"/>
          <w:marTop w:val="0"/>
          <w:marBottom w:val="0"/>
          <w:divBdr>
            <w:top w:val="none" w:sz="0" w:space="0" w:color="auto"/>
            <w:left w:val="none" w:sz="0" w:space="0" w:color="auto"/>
            <w:bottom w:val="none" w:sz="0" w:space="0" w:color="auto"/>
            <w:right w:val="none" w:sz="0" w:space="0" w:color="auto"/>
          </w:divBdr>
        </w:div>
      </w:divsChild>
    </w:div>
    <w:div w:id="900092650">
      <w:bodyDiv w:val="1"/>
      <w:marLeft w:val="0"/>
      <w:marRight w:val="0"/>
      <w:marTop w:val="0"/>
      <w:marBottom w:val="0"/>
      <w:divBdr>
        <w:top w:val="none" w:sz="0" w:space="0" w:color="auto"/>
        <w:left w:val="none" w:sz="0" w:space="0" w:color="auto"/>
        <w:bottom w:val="none" w:sz="0" w:space="0" w:color="auto"/>
        <w:right w:val="none" w:sz="0" w:space="0" w:color="auto"/>
      </w:divBdr>
      <w:divsChild>
        <w:div w:id="662440406">
          <w:marLeft w:val="0"/>
          <w:marRight w:val="0"/>
          <w:marTop w:val="0"/>
          <w:marBottom w:val="0"/>
          <w:divBdr>
            <w:top w:val="none" w:sz="0" w:space="0" w:color="auto"/>
            <w:left w:val="none" w:sz="0" w:space="0" w:color="auto"/>
            <w:bottom w:val="none" w:sz="0" w:space="0" w:color="auto"/>
            <w:right w:val="none" w:sz="0" w:space="0" w:color="auto"/>
          </w:divBdr>
          <w:divsChild>
            <w:div w:id="642588545">
              <w:marLeft w:val="0"/>
              <w:marRight w:val="0"/>
              <w:marTop w:val="0"/>
              <w:marBottom w:val="0"/>
              <w:divBdr>
                <w:top w:val="none" w:sz="0" w:space="0" w:color="auto"/>
                <w:left w:val="none" w:sz="0" w:space="0" w:color="auto"/>
                <w:bottom w:val="none" w:sz="0" w:space="0" w:color="auto"/>
                <w:right w:val="none" w:sz="0" w:space="0" w:color="auto"/>
              </w:divBdr>
            </w:div>
          </w:divsChild>
        </w:div>
        <w:div w:id="1521310523">
          <w:marLeft w:val="0"/>
          <w:marRight w:val="0"/>
          <w:marTop w:val="0"/>
          <w:marBottom w:val="0"/>
          <w:divBdr>
            <w:top w:val="none" w:sz="0" w:space="0" w:color="auto"/>
            <w:left w:val="none" w:sz="0" w:space="0" w:color="auto"/>
            <w:bottom w:val="none" w:sz="0" w:space="0" w:color="auto"/>
            <w:right w:val="none" w:sz="0" w:space="0" w:color="auto"/>
          </w:divBdr>
        </w:div>
        <w:div w:id="426004156">
          <w:marLeft w:val="0"/>
          <w:marRight w:val="0"/>
          <w:marTop w:val="0"/>
          <w:marBottom w:val="0"/>
          <w:divBdr>
            <w:top w:val="none" w:sz="0" w:space="0" w:color="auto"/>
            <w:left w:val="none" w:sz="0" w:space="0" w:color="auto"/>
            <w:bottom w:val="none" w:sz="0" w:space="0" w:color="auto"/>
            <w:right w:val="none" w:sz="0" w:space="0" w:color="auto"/>
          </w:divBdr>
          <w:divsChild>
            <w:div w:id="2126341704">
              <w:marLeft w:val="0"/>
              <w:marRight w:val="0"/>
              <w:marTop w:val="0"/>
              <w:marBottom w:val="0"/>
              <w:divBdr>
                <w:top w:val="none" w:sz="0" w:space="0" w:color="auto"/>
                <w:left w:val="none" w:sz="0" w:space="0" w:color="auto"/>
                <w:bottom w:val="none" w:sz="0" w:space="0" w:color="auto"/>
                <w:right w:val="none" w:sz="0" w:space="0" w:color="auto"/>
              </w:divBdr>
            </w:div>
            <w:div w:id="1828131024">
              <w:marLeft w:val="0"/>
              <w:marRight w:val="0"/>
              <w:marTop w:val="0"/>
              <w:marBottom w:val="0"/>
              <w:divBdr>
                <w:top w:val="none" w:sz="0" w:space="0" w:color="auto"/>
                <w:left w:val="none" w:sz="0" w:space="0" w:color="auto"/>
                <w:bottom w:val="none" w:sz="0" w:space="0" w:color="auto"/>
                <w:right w:val="none" w:sz="0" w:space="0" w:color="auto"/>
              </w:divBdr>
            </w:div>
          </w:divsChild>
        </w:div>
        <w:div w:id="739791882">
          <w:marLeft w:val="0"/>
          <w:marRight w:val="0"/>
          <w:marTop w:val="0"/>
          <w:marBottom w:val="0"/>
          <w:divBdr>
            <w:top w:val="none" w:sz="0" w:space="0" w:color="auto"/>
            <w:left w:val="none" w:sz="0" w:space="0" w:color="auto"/>
            <w:bottom w:val="none" w:sz="0" w:space="0" w:color="auto"/>
            <w:right w:val="none" w:sz="0" w:space="0" w:color="auto"/>
          </w:divBdr>
        </w:div>
      </w:divsChild>
    </w:div>
    <w:div w:id="907299891">
      <w:bodyDiv w:val="1"/>
      <w:marLeft w:val="0"/>
      <w:marRight w:val="0"/>
      <w:marTop w:val="0"/>
      <w:marBottom w:val="0"/>
      <w:divBdr>
        <w:top w:val="none" w:sz="0" w:space="0" w:color="auto"/>
        <w:left w:val="none" w:sz="0" w:space="0" w:color="auto"/>
        <w:bottom w:val="none" w:sz="0" w:space="0" w:color="auto"/>
        <w:right w:val="none" w:sz="0" w:space="0" w:color="auto"/>
      </w:divBdr>
      <w:divsChild>
        <w:div w:id="664936932">
          <w:marLeft w:val="0"/>
          <w:marRight w:val="0"/>
          <w:marTop w:val="0"/>
          <w:marBottom w:val="0"/>
          <w:divBdr>
            <w:top w:val="none" w:sz="0" w:space="0" w:color="auto"/>
            <w:left w:val="none" w:sz="0" w:space="0" w:color="auto"/>
            <w:bottom w:val="none" w:sz="0" w:space="0" w:color="auto"/>
            <w:right w:val="none" w:sz="0" w:space="0" w:color="auto"/>
          </w:divBdr>
        </w:div>
        <w:div w:id="1147016712">
          <w:marLeft w:val="0"/>
          <w:marRight w:val="0"/>
          <w:marTop w:val="0"/>
          <w:marBottom w:val="0"/>
          <w:divBdr>
            <w:top w:val="none" w:sz="0" w:space="0" w:color="auto"/>
            <w:left w:val="none" w:sz="0" w:space="0" w:color="auto"/>
            <w:bottom w:val="none" w:sz="0" w:space="0" w:color="auto"/>
            <w:right w:val="none" w:sz="0" w:space="0" w:color="auto"/>
          </w:divBdr>
        </w:div>
        <w:div w:id="1233544904">
          <w:marLeft w:val="0"/>
          <w:marRight w:val="0"/>
          <w:marTop w:val="0"/>
          <w:marBottom w:val="0"/>
          <w:divBdr>
            <w:top w:val="none" w:sz="0" w:space="0" w:color="auto"/>
            <w:left w:val="none" w:sz="0" w:space="0" w:color="auto"/>
            <w:bottom w:val="none" w:sz="0" w:space="0" w:color="auto"/>
            <w:right w:val="none" w:sz="0" w:space="0" w:color="auto"/>
          </w:divBdr>
        </w:div>
      </w:divsChild>
    </w:div>
    <w:div w:id="960184189">
      <w:bodyDiv w:val="1"/>
      <w:marLeft w:val="0"/>
      <w:marRight w:val="0"/>
      <w:marTop w:val="0"/>
      <w:marBottom w:val="0"/>
      <w:divBdr>
        <w:top w:val="none" w:sz="0" w:space="0" w:color="auto"/>
        <w:left w:val="none" w:sz="0" w:space="0" w:color="auto"/>
        <w:bottom w:val="none" w:sz="0" w:space="0" w:color="auto"/>
        <w:right w:val="none" w:sz="0" w:space="0" w:color="auto"/>
      </w:divBdr>
      <w:divsChild>
        <w:div w:id="1286931674">
          <w:marLeft w:val="0"/>
          <w:marRight w:val="0"/>
          <w:marTop w:val="0"/>
          <w:marBottom w:val="0"/>
          <w:divBdr>
            <w:top w:val="none" w:sz="0" w:space="0" w:color="auto"/>
            <w:left w:val="none" w:sz="0" w:space="0" w:color="auto"/>
            <w:bottom w:val="none" w:sz="0" w:space="0" w:color="auto"/>
            <w:right w:val="none" w:sz="0" w:space="0" w:color="auto"/>
          </w:divBdr>
        </w:div>
      </w:divsChild>
    </w:div>
    <w:div w:id="1326477112">
      <w:bodyDiv w:val="1"/>
      <w:marLeft w:val="0"/>
      <w:marRight w:val="0"/>
      <w:marTop w:val="0"/>
      <w:marBottom w:val="0"/>
      <w:divBdr>
        <w:top w:val="none" w:sz="0" w:space="0" w:color="auto"/>
        <w:left w:val="none" w:sz="0" w:space="0" w:color="auto"/>
        <w:bottom w:val="none" w:sz="0" w:space="0" w:color="auto"/>
        <w:right w:val="none" w:sz="0" w:space="0" w:color="auto"/>
      </w:divBdr>
      <w:divsChild>
        <w:div w:id="1635596595">
          <w:marLeft w:val="0"/>
          <w:marRight w:val="0"/>
          <w:marTop w:val="0"/>
          <w:marBottom w:val="0"/>
          <w:divBdr>
            <w:top w:val="none" w:sz="0" w:space="0" w:color="auto"/>
            <w:left w:val="none" w:sz="0" w:space="0" w:color="auto"/>
            <w:bottom w:val="none" w:sz="0" w:space="0" w:color="auto"/>
            <w:right w:val="none" w:sz="0" w:space="0" w:color="auto"/>
          </w:divBdr>
          <w:divsChild>
            <w:div w:id="215555677">
              <w:marLeft w:val="0"/>
              <w:marRight w:val="0"/>
              <w:marTop w:val="0"/>
              <w:marBottom w:val="0"/>
              <w:divBdr>
                <w:top w:val="none" w:sz="0" w:space="0" w:color="auto"/>
                <w:left w:val="none" w:sz="0" w:space="0" w:color="auto"/>
                <w:bottom w:val="none" w:sz="0" w:space="0" w:color="auto"/>
                <w:right w:val="none" w:sz="0" w:space="0" w:color="auto"/>
              </w:divBdr>
            </w:div>
            <w:div w:id="1706178349">
              <w:marLeft w:val="0"/>
              <w:marRight w:val="0"/>
              <w:marTop w:val="0"/>
              <w:marBottom w:val="0"/>
              <w:divBdr>
                <w:top w:val="none" w:sz="0" w:space="0" w:color="auto"/>
                <w:left w:val="none" w:sz="0" w:space="0" w:color="auto"/>
                <w:bottom w:val="none" w:sz="0" w:space="0" w:color="auto"/>
                <w:right w:val="none" w:sz="0" w:space="0" w:color="auto"/>
              </w:divBdr>
            </w:div>
          </w:divsChild>
        </w:div>
        <w:div w:id="1862280110">
          <w:marLeft w:val="0"/>
          <w:marRight w:val="0"/>
          <w:marTop w:val="0"/>
          <w:marBottom w:val="0"/>
          <w:divBdr>
            <w:top w:val="none" w:sz="0" w:space="0" w:color="auto"/>
            <w:left w:val="none" w:sz="0" w:space="0" w:color="auto"/>
            <w:bottom w:val="none" w:sz="0" w:space="0" w:color="auto"/>
            <w:right w:val="none" w:sz="0" w:space="0" w:color="auto"/>
          </w:divBdr>
        </w:div>
      </w:divsChild>
    </w:div>
    <w:div w:id="1497765106">
      <w:bodyDiv w:val="1"/>
      <w:marLeft w:val="0"/>
      <w:marRight w:val="0"/>
      <w:marTop w:val="0"/>
      <w:marBottom w:val="0"/>
      <w:divBdr>
        <w:top w:val="none" w:sz="0" w:space="0" w:color="auto"/>
        <w:left w:val="none" w:sz="0" w:space="0" w:color="auto"/>
        <w:bottom w:val="none" w:sz="0" w:space="0" w:color="auto"/>
        <w:right w:val="none" w:sz="0" w:space="0" w:color="auto"/>
      </w:divBdr>
      <w:divsChild>
        <w:div w:id="1950503938">
          <w:marLeft w:val="0"/>
          <w:marRight w:val="0"/>
          <w:marTop w:val="0"/>
          <w:marBottom w:val="0"/>
          <w:divBdr>
            <w:top w:val="none" w:sz="0" w:space="0" w:color="auto"/>
            <w:left w:val="none" w:sz="0" w:space="0" w:color="auto"/>
            <w:bottom w:val="none" w:sz="0" w:space="0" w:color="auto"/>
            <w:right w:val="none" w:sz="0" w:space="0" w:color="auto"/>
          </w:divBdr>
        </w:div>
        <w:div w:id="2129470298">
          <w:marLeft w:val="0"/>
          <w:marRight w:val="0"/>
          <w:marTop w:val="0"/>
          <w:marBottom w:val="0"/>
          <w:divBdr>
            <w:top w:val="none" w:sz="0" w:space="0" w:color="auto"/>
            <w:left w:val="none" w:sz="0" w:space="0" w:color="auto"/>
            <w:bottom w:val="none" w:sz="0" w:space="0" w:color="auto"/>
            <w:right w:val="none" w:sz="0" w:space="0" w:color="auto"/>
          </w:divBdr>
        </w:div>
        <w:div w:id="1091663419">
          <w:marLeft w:val="0"/>
          <w:marRight w:val="0"/>
          <w:marTop w:val="0"/>
          <w:marBottom w:val="0"/>
          <w:divBdr>
            <w:top w:val="none" w:sz="0" w:space="0" w:color="auto"/>
            <w:left w:val="none" w:sz="0" w:space="0" w:color="auto"/>
            <w:bottom w:val="none" w:sz="0" w:space="0" w:color="auto"/>
            <w:right w:val="none" w:sz="0" w:space="0" w:color="auto"/>
          </w:divBdr>
          <w:divsChild>
            <w:div w:id="1311598975">
              <w:marLeft w:val="0"/>
              <w:marRight w:val="0"/>
              <w:marTop w:val="0"/>
              <w:marBottom w:val="0"/>
              <w:divBdr>
                <w:top w:val="none" w:sz="0" w:space="0" w:color="auto"/>
                <w:left w:val="none" w:sz="0" w:space="0" w:color="auto"/>
                <w:bottom w:val="none" w:sz="0" w:space="0" w:color="auto"/>
                <w:right w:val="none" w:sz="0" w:space="0" w:color="auto"/>
              </w:divBdr>
            </w:div>
            <w:div w:id="1529176539">
              <w:marLeft w:val="0"/>
              <w:marRight w:val="0"/>
              <w:marTop w:val="0"/>
              <w:marBottom w:val="0"/>
              <w:divBdr>
                <w:top w:val="none" w:sz="0" w:space="0" w:color="auto"/>
                <w:left w:val="none" w:sz="0" w:space="0" w:color="auto"/>
                <w:bottom w:val="none" w:sz="0" w:space="0" w:color="auto"/>
                <w:right w:val="none" w:sz="0" w:space="0" w:color="auto"/>
              </w:divBdr>
            </w:div>
          </w:divsChild>
        </w:div>
        <w:div w:id="1840152370">
          <w:marLeft w:val="0"/>
          <w:marRight w:val="0"/>
          <w:marTop w:val="0"/>
          <w:marBottom w:val="0"/>
          <w:divBdr>
            <w:top w:val="none" w:sz="0" w:space="0" w:color="auto"/>
            <w:left w:val="none" w:sz="0" w:space="0" w:color="auto"/>
            <w:bottom w:val="none" w:sz="0" w:space="0" w:color="auto"/>
            <w:right w:val="none" w:sz="0" w:space="0" w:color="auto"/>
          </w:divBdr>
        </w:div>
      </w:divsChild>
    </w:div>
    <w:div w:id="1542939505">
      <w:bodyDiv w:val="1"/>
      <w:marLeft w:val="0"/>
      <w:marRight w:val="0"/>
      <w:marTop w:val="0"/>
      <w:marBottom w:val="0"/>
      <w:divBdr>
        <w:top w:val="none" w:sz="0" w:space="0" w:color="auto"/>
        <w:left w:val="none" w:sz="0" w:space="0" w:color="auto"/>
        <w:bottom w:val="none" w:sz="0" w:space="0" w:color="auto"/>
        <w:right w:val="none" w:sz="0" w:space="0" w:color="auto"/>
      </w:divBdr>
      <w:divsChild>
        <w:div w:id="1527600912">
          <w:marLeft w:val="0"/>
          <w:marRight w:val="0"/>
          <w:marTop w:val="0"/>
          <w:marBottom w:val="0"/>
          <w:divBdr>
            <w:top w:val="none" w:sz="0" w:space="0" w:color="auto"/>
            <w:left w:val="none" w:sz="0" w:space="0" w:color="auto"/>
            <w:bottom w:val="none" w:sz="0" w:space="0" w:color="auto"/>
            <w:right w:val="none" w:sz="0" w:space="0" w:color="auto"/>
          </w:divBdr>
        </w:div>
        <w:div w:id="316803941">
          <w:marLeft w:val="0"/>
          <w:marRight w:val="0"/>
          <w:marTop w:val="0"/>
          <w:marBottom w:val="0"/>
          <w:divBdr>
            <w:top w:val="none" w:sz="0" w:space="0" w:color="auto"/>
            <w:left w:val="none" w:sz="0" w:space="0" w:color="auto"/>
            <w:bottom w:val="none" w:sz="0" w:space="0" w:color="auto"/>
            <w:right w:val="none" w:sz="0" w:space="0" w:color="auto"/>
          </w:divBdr>
        </w:div>
        <w:div w:id="1138913345">
          <w:marLeft w:val="0"/>
          <w:marRight w:val="0"/>
          <w:marTop w:val="0"/>
          <w:marBottom w:val="0"/>
          <w:divBdr>
            <w:top w:val="none" w:sz="0" w:space="0" w:color="auto"/>
            <w:left w:val="none" w:sz="0" w:space="0" w:color="auto"/>
            <w:bottom w:val="none" w:sz="0" w:space="0" w:color="auto"/>
            <w:right w:val="none" w:sz="0" w:space="0" w:color="auto"/>
          </w:divBdr>
          <w:divsChild>
            <w:div w:id="652415929">
              <w:marLeft w:val="0"/>
              <w:marRight w:val="0"/>
              <w:marTop w:val="0"/>
              <w:marBottom w:val="0"/>
              <w:divBdr>
                <w:top w:val="none" w:sz="0" w:space="0" w:color="auto"/>
                <w:left w:val="none" w:sz="0" w:space="0" w:color="auto"/>
                <w:bottom w:val="none" w:sz="0" w:space="0" w:color="auto"/>
                <w:right w:val="none" w:sz="0" w:space="0" w:color="auto"/>
              </w:divBdr>
            </w:div>
            <w:div w:id="809252072">
              <w:marLeft w:val="0"/>
              <w:marRight w:val="0"/>
              <w:marTop w:val="0"/>
              <w:marBottom w:val="0"/>
              <w:divBdr>
                <w:top w:val="none" w:sz="0" w:space="0" w:color="auto"/>
                <w:left w:val="none" w:sz="0" w:space="0" w:color="auto"/>
                <w:bottom w:val="none" w:sz="0" w:space="0" w:color="auto"/>
                <w:right w:val="none" w:sz="0" w:space="0" w:color="auto"/>
              </w:divBdr>
            </w:div>
          </w:divsChild>
        </w:div>
        <w:div w:id="260068003">
          <w:marLeft w:val="0"/>
          <w:marRight w:val="0"/>
          <w:marTop w:val="0"/>
          <w:marBottom w:val="0"/>
          <w:divBdr>
            <w:top w:val="none" w:sz="0" w:space="0" w:color="auto"/>
            <w:left w:val="none" w:sz="0" w:space="0" w:color="auto"/>
            <w:bottom w:val="none" w:sz="0" w:space="0" w:color="auto"/>
            <w:right w:val="none" w:sz="0" w:space="0" w:color="auto"/>
          </w:divBdr>
        </w:div>
      </w:divsChild>
    </w:div>
    <w:div w:id="1662734199">
      <w:bodyDiv w:val="1"/>
      <w:marLeft w:val="0"/>
      <w:marRight w:val="0"/>
      <w:marTop w:val="0"/>
      <w:marBottom w:val="0"/>
      <w:divBdr>
        <w:top w:val="none" w:sz="0" w:space="0" w:color="auto"/>
        <w:left w:val="none" w:sz="0" w:space="0" w:color="auto"/>
        <w:bottom w:val="none" w:sz="0" w:space="0" w:color="auto"/>
        <w:right w:val="none" w:sz="0" w:space="0" w:color="auto"/>
      </w:divBdr>
      <w:divsChild>
        <w:div w:id="631861013">
          <w:marLeft w:val="0"/>
          <w:marRight w:val="0"/>
          <w:marTop w:val="0"/>
          <w:marBottom w:val="0"/>
          <w:divBdr>
            <w:top w:val="none" w:sz="0" w:space="0" w:color="auto"/>
            <w:left w:val="none" w:sz="0" w:space="0" w:color="auto"/>
            <w:bottom w:val="none" w:sz="0" w:space="0" w:color="auto"/>
            <w:right w:val="none" w:sz="0" w:space="0" w:color="auto"/>
          </w:divBdr>
        </w:div>
        <w:div w:id="605112057">
          <w:marLeft w:val="0"/>
          <w:marRight w:val="0"/>
          <w:marTop w:val="0"/>
          <w:marBottom w:val="0"/>
          <w:divBdr>
            <w:top w:val="none" w:sz="0" w:space="0" w:color="auto"/>
            <w:left w:val="none" w:sz="0" w:space="0" w:color="auto"/>
            <w:bottom w:val="none" w:sz="0" w:space="0" w:color="auto"/>
            <w:right w:val="none" w:sz="0" w:space="0" w:color="auto"/>
          </w:divBdr>
        </w:div>
        <w:div w:id="122383705">
          <w:marLeft w:val="0"/>
          <w:marRight w:val="0"/>
          <w:marTop w:val="0"/>
          <w:marBottom w:val="0"/>
          <w:divBdr>
            <w:top w:val="none" w:sz="0" w:space="0" w:color="auto"/>
            <w:left w:val="none" w:sz="0" w:space="0" w:color="auto"/>
            <w:bottom w:val="none" w:sz="0" w:space="0" w:color="auto"/>
            <w:right w:val="none" w:sz="0" w:space="0" w:color="auto"/>
          </w:divBdr>
          <w:divsChild>
            <w:div w:id="1684626747">
              <w:marLeft w:val="0"/>
              <w:marRight w:val="0"/>
              <w:marTop w:val="0"/>
              <w:marBottom w:val="0"/>
              <w:divBdr>
                <w:top w:val="none" w:sz="0" w:space="0" w:color="auto"/>
                <w:left w:val="none" w:sz="0" w:space="0" w:color="auto"/>
                <w:bottom w:val="none" w:sz="0" w:space="0" w:color="auto"/>
                <w:right w:val="none" w:sz="0" w:space="0" w:color="auto"/>
              </w:divBdr>
            </w:div>
            <w:div w:id="987519336">
              <w:marLeft w:val="0"/>
              <w:marRight w:val="0"/>
              <w:marTop w:val="0"/>
              <w:marBottom w:val="0"/>
              <w:divBdr>
                <w:top w:val="none" w:sz="0" w:space="0" w:color="auto"/>
                <w:left w:val="none" w:sz="0" w:space="0" w:color="auto"/>
                <w:bottom w:val="none" w:sz="0" w:space="0" w:color="auto"/>
                <w:right w:val="none" w:sz="0" w:space="0" w:color="auto"/>
              </w:divBdr>
            </w:div>
          </w:divsChild>
        </w:div>
        <w:div w:id="182859926">
          <w:marLeft w:val="0"/>
          <w:marRight w:val="0"/>
          <w:marTop w:val="0"/>
          <w:marBottom w:val="0"/>
          <w:divBdr>
            <w:top w:val="none" w:sz="0" w:space="0" w:color="auto"/>
            <w:left w:val="none" w:sz="0" w:space="0" w:color="auto"/>
            <w:bottom w:val="none" w:sz="0" w:space="0" w:color="auto"/>
            <w:right w:val="none" w:sz="0" w:space="0" w:color="auto"/>
          </w:divBdr>
        </w:div>
      </w:divsChild>
    </w:div>
    <w:div w:id="1870291753">
      <w:bodyDiv w:val="1"/>
      <w:marLeft w:val="0"/>
      <w:marRight w:val="0"/>
      <w:marTop w:val="0"/>
      <w:marBottom w:val="0"/>
      <w:divBdr>
        <w:top w:val="none" w:sz="0" w:space="0" w:color="auto"/>
        <w:left w:val="none" w:sz="0" w:space="0" w:color="auto"/>
        <w:bottom w:val="none" w:sz="0" w:space="0" w:color="auto"/>
        <w:right w:val="none" w:sz="0" w:space="0" w:color="auto"/>
      </w:divBdr>
      <w:divsChild>
        <w:div w:id="909463747">
          <w:marLeft w:val="0"/>
          <w:marRight w:val="0"/>
          <w:marTop w:val="0"/>
          <w:marBottom w:val="0"/>
          <w:divBdr>
            <w:top w:val="none" w:sz="0" w:space="0" w:color="auto"/>
            <w:left w:val="none" w:sz="0" w:space="0" w:color="auto"/>
            <w:bottom w:val="none" w:sz="0" w:space="0" w:color="auto"/>
            <w:right w:val="none" w:sz="0" w:space="0" w:color="auto"/>
          </w:divBdr>
          <w:divsChild>
            <w:div w:id="13378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6128">
      <w:bodyDiv w:val="1"/>
      <w:marLeft w:val="0"/>
      <w:marRight w:val="0"/>
      <w:marTop w:val="0"/>
      <w:marBottom w:val="0"/>
      <w:divBdr>
        <w:top w:val="none" w:sz="0" w:space="0" w:color="auto"/>
        <w:left w:val="none" w:sz="0" w:space="0" w:color="auto"/>
        <w:bottom w:val="none" w:sz="0" w:space="0" w:color="auto"/>
        <w:right w:val="none" w:sz="0" w:space="0" w:color="auto"/>
      </w:divBdr>
    </w:div>
    <w:div w:id="1976442738">
      <w:bodyDiv w:val="1"/>
      <w:marLeft w:val="0"/>
      <w:marRight w:val="0"/>
      <w:marTop w:val="0"/>
      <w:marBottom w:val="0"/>
      <w:divBdr>
        <w:top w:val="none" w:sz="0" w:space="0" w:color="auto"/>
        <w:left w:val="none" w:sz="0" w:space="0" w:color="auto"/>
        <w:bottom w:val="none" w:sz="0" w:space="0" w:color="auto"/>
        <w:right w:val="none" w:sz="0" w:space="0" w:color="auto"/>
      </w:divBdr>
      <w:divsChild>
        <w:div w:id="638531549">
          <w:marLeft w:val="0"/>
          <w:marRight w:val="0"/>
          <w:marTop w:val="0"/>
          <w:marBottom w:val="0"/>
          <w:divBdr>
            <w:top w:val="none" w:sz="0" w:space="0" w:color="auto"/>
            <w:left w:val="none" w:sz="0" w:space="0" w:color="auto"/>
            <w:bottom w:val="none" w:sz="0" w:space="0" w:color="auto"/>
            <w:right w:val="none" w:sz="0" w:space="0" w:color="auto"/>
          </w:divBdr>
        </w:div>
        <w:div w:id="861675008">
          <w:marLeft w:val="0"/>
          <w:marRight w:val="0"/>
          <w:marTop w:val="0"/>
          <w:marBottom w:val="0"/>
          <w:divBdr>
            <w:top w:val="none" w:sz="0" w:space="0" w:color="auto"/>
            <w:left w:val="none" w:sz="0" w:space="0" w:color="auto"/>
            <w:bottom w:val="none" w:sz="0" w:space="0" w:color="auto"/>
            <w:right w:val="none" w:sz="0" w:space="0" w:color="auto"/>
          </w:divBdr>
        </w:div>
        <w:div w:id="1819764566">
          <w:marLeft w:val="0"/>
          <w:marRight w:val="0"/>
          <w:marTop w:val="0"/>
          <w:marBottom w:val="0"/>
          <w:divBdr>
            <w:top w:val="none" w:sz="0" w:space="0" w:color="auto"/>
            <w:left w:val="none" w:sz="0" w:space="0" w:color="auto"/>
            <w:bottom w:val="none" w:sz="0" w:space="0" w:color="auto"/>
            <w:right w:val="none" w:sz="0" w:space="0" w:color="auto"/>
          </w:divBdr>
        </w:div>
      </w:divsChild>
    </w:div>
    <w:div w:id="2035690416">
      <w:bodyDiv w:val="1"/>
      <w:marLeft w:val="0"/>
      <w:marRight w:val="0"/>
      <w:marTop w:val="0"/>
      <w:marBottom w:val="0"/>
      <w:divBdr>
        <w:top w:val="none" w:sz="0" w:space="0" w:color="auto"/>
        <w:left w:val="none" w:sz="0" w:space="0" w:color="auto"/>
        <w:bottom w:val="none" w:sz="0" w:space="0" w:color="auto"/>
        <w:right w:val="none" w:sz="0" w:space="0" w:color="auto"/>
      </w:divBdr>
      <w:divsChild>
        <w:div w:id="606085483">
          <w:marLeft w:val="0"/>
          <w:marRight w:val="0"/>
          <w:marTop w:val="0"/>
          <w:marBottom w:val="0"/>
          <w:divBdr>
            <w:top w:val="none" w:sz="0" w:space="0" w:color="auto"/>
            <w:left w:val="none" w:sz="0" w:space="0" w:color="auto"/>
            <w:bottom w:val="none" w:sz="0" w:space="0" w:color="auto"/>
            <w:right w:val="none" w:sz="0" w:space="0" w:color="auto"/>
          </w:divBdr>
        </w:div>
        <w:div w:id="419183109">
          <w:marLeft w:val="0"/>
          <w:marRight w:val="0"/>
          <w:marTop w:val="0"/>
          <w:marBottom w:val="0"/>
          <w:divBdr>
            <w:top w:val="none" w:sz="0" w:space="0" w:color="auto"/>
            <w:left w:val="none" w:sz="0" w:space="0" w:color="auto"/>
            <w:bottom w:val="none" w:sz="0" w:space="0" w:color="auto"/>
            <w:right w:val="none" w:sz="0" w:space="0" w:color="auto"/>
          </w:divBdr>
        </w:div>
        <w:div w:id="1013579990">
          <w:marLeft w:val="0"/>
          <w:marRight w:val="0"/>
          <w:marTop w:val="0"/>
          <w:marBottom w:val="0"/>
          <w:divBdr>
            <w:top w:val="none" w:sz="0" w:space="0" w:color="auto"/>
            <w:left w:val="none" w:sz="0" w:space="0" w:color="auto"/>
            <w:bottom w:val="none" w:sz="0" w:space="0" w:color="auto"/>
            <w:right w:val="none" w:sz="0" w:space="0" w:color="auto"/>
          </w:divBdr>
          <w:divsChild>
            <w:div w:id="1660226810">
              <w:marLeft w:val="0"/>
              <w:marRight w:val="0"/>
              <w:marTop w:val="0"/>
              <w:marBottom w:val="0"/>
              <w:divBdr>
                <w:top w:val="none" w:sz="0" w:space="0" w:color="auto"/>
                <w:left w:val="none" w:sz="0" w:space="0" w:color="auto"/>
                <w:bottom w:val="none" w:sz="0" w:space="0" w:color="auto"/>
                <w:right w:val="none" w:sz="0" w:space="0" w:color="auto"/>
              </w:divBdr>
            </w:div>
            <w:div w:id="1348945313">
              <w:marLeft w:val="0"/>
              <w:marRight w:val="0"/>
              <w:marTop w:val="0"/>
              <w:marBottom w:val="0"/>
              <w:divBdr>
                <w:top w:val="none" w:sz="0" w:space="0" w:color="auto"/>
                <w:left w:val="none" w:sz="0" w:space="0" w:color="auto"/>
                <w:bottom w:val="none" w:sz="0" w:space="0" w:color="auto"/>
                <w:right w:val="none" w:sz="0" w:space="0" w:color="auto"/>
              </w:divBdr>
            </w:div>
          </w:divsChild>
        </w:div>
        <w:div w:id="612829384">
          <w:marLeft w:val="0"/>
          <w:marRight w:val="0"/>
          <w:marTop w:val="0"/>
          <w:marBottom w:val="0"/>
          <w:divBdr>
            <w:top w:val="none" w:sz="0" w:space="0" w:color="auto"/>
            <w:left w:val="none" w:sz="0" w:space="0" w:color="auto"/>
            <w:bottom w:val="none" w:sz="0" w:space="0" w:color="auto"/>
            <w:right w:val="none" w:sz="0" w:space="0" w:color="auto"/>
          </w:divBdr>
        </w:div>
      </w:divsChild>
    </w:div>
    <w:div w:id="2046756783">
      <w:bodyDiv w:val="1"/>
      <w:marLeft w:val="0"/>
      <w:marRight w:val="0"/>
      <w:marTop w:val="0"/>
      <w:marBottom w:val="0"/>
      <w:divBdr>
        <w:top w:val="none" w:sz="0" w:space="0" w:color="auto"/>
        <w:left w:val="none" w:sz="0" w:space="0" w:color="auto"/>
        <w:bottom w:val="none" w:sz="0" w:space="0" w:color="auto"/>
        <w:right w:val="none" w:sz="0" w:space="0" w:color="auto"/>
      </w:divBdr>
      <w:divsChild>
        <w:div w:id="167595600">
          <w:marLeft w:val="0"/>
          <w:marRight w:val="0"/>
          <w:marTop w:val="0"/>
          <w:marBottom w:val="0"/>
          <w:divBdr>
            <w:top w:val="none" w:sz="0" w:space="0" w:color="auto"/>
            <w:left w:val="none" w:sz="0" w:space="0" w:color="auto"/>
            <w:bottom w:val="none" w:sz="0" w:space="0" w:color="auto"/>
            <w:right w:val="none" w:sz="0" w:space="0" w:color="auto"/>
          </w:divBdr>
        </w:div>
      </w:divsChild>
    </w:div>
    <w:div w:id="20645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hhive.org/" TargetMode="External"/><Relationship Id="rId18" Type="http://schemas.openxmlformats.org/officeDocument/2006/relationships/hyperlink" Target="https://www.aph.org/product/cranmer-abacus/" TargetMode="External"/><Relationship Id="rId26" Type="http://schemas.openxmlformats.org/officeDocument/2006/relationships/hyperlink" Target="https://www.aph.org/product/illinois-braille-series-book-one-uncontracted-braille/" TargetMode="External"/><Relationship Id="rId39" Type="http://schemas.openxmlformats.org/officeDocument/2006/relationships/hyperlink" Target="https://www.aph.org/product/talking-cooking-thermometer/" TargetMode="External"/><Relationship Id="rId21" Type="http://schemas.openxmlformats.org/officeDocument/2006/relationships/hyperlink" Target="https://www.aph.org/product/ez-track-financial-record-keeper/" TargetMode="External"/><Relationship Id="rId34" Type="http://schemas.openxmlformats.org/officeDocument/2006/relationships/hyperlink" Target="https://www.aph.org/explore-your-world-with-sunu-band/"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ph.org/product/braillable-labels-assorted-label-pack-5-large-5-small-10-full-size-and-30-pin-fed-sheets/" TargetMode="External"/><Relationship Id="rId20" Type="http://schemas.openxmlformats.org/officeDocument/2006/relationships/hyperlink" Target="https://www.aph.org/product/draftsman-tactile-drawing-board/" TargetMode="External"/><Relationship Id="rId29" Type="http://schemas.openxmlformats.org/officeDocument/2006/relationships/hyperlink" Target="https://www.aph.org/product/jupiter-portable-magnifi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h.org/product/quick-and-easy-expanded-core-curriculum/" TargetMode="External"/><Relationship Id="rId24" Type="http://schemas.openxmlformats.org/officeDocument/2006/relationships/hyperlink" Target="https://www.aph.org/product/ez-track-calendar-2022-a-low-vision-appointment-book-and-calendar-with-binder-copy/" TargetMode="External"/><Relationship Id="rId32" Type="http://schemas.openxmlformats.org/officeDocument/2006/relationships/hyperlink" Target="https://www.aph.org/product/money-talks-bank-account-management-software-cd-rom/" TargetMode="External"/><Relationship Id="rId37" Type="http://schemas.openxmlformats.org/officeDocument/2006/relationships/hyperlink" Target="https://www.aph.org/product/tactile-clothing-tape/" TargetMode="External"/><Relationship Id="rId40" Type="http://schemas.openxmlformats.org/officeDocument/2006/relationships/hyperlink" Target="https://www.aph.org/product/teaching-touch-kit/" TargetMode="External"/><Relationship Id="rId5" Type="http://schemas.openxmlformats.org/officeDocument/2006/relationships/styles" Target="styles.xml"/><Relationship Id="rId15" Type="http://schemas.openxmlformats.org/officeDocument/2006/relationships/hyperlink" Target="https://www.aph.org/accessible-tools-for-working-from-home/" TargetMode="External"/><Relationship Id="rId23" Type="http://schemas.openxmlformats.org/officeDocument/2006/relationships/hyperlink" Target="https://www.aph.org/product/ez-track-medical-record-keeper/" TargetMode="External"/><Relationship Id="rId28" Type="http://schemas.openxmlformats.org/officeDocument/2006/relationships/hyperlink" Target="https://www.aph.org/product/juno/" TargetMode="External"/><Relationship Id="rId36" Type="http://schemas.openxmlformats.org/officeDocument/2006/relationships/hyperlink" Target="https://www.aph.org/product/tactile-algebra-tiles/" TargetMode="External"/><Relationship Id="rId10" Type="http://schemas.openxmlformats.org/officeDocument/2006/relationships/hyperlink" Target="https://www.aph.org/product/skills-for-success-a-career-education-handbook-for-children-and-adolescents-with-visual-impairments-epub/" TargetMode="External"/><Relationship Id="rId19" Type="http://schemas.openxmlformats.org/officeDocument/2006/relationships/hyperlink" Target="https://www.aph.org/product/crossings-with-no-traffic-control/" TargetMode="External"/><Relationship Id="rId31" Type="http://schemas.openxmlformats.org/officeDocument/2006/relationships/hyperlink" Target="https://www.aph.org/product/mantis-q40/" TargetMode="External"/><Relationship Id="rId4" Type="http://schemas.openxmlformats.org/officeDocument/2006/relationships/numbering" Target="numbering.xml"/><Relationship Id="rId9" Type="http://schemas.openxmlformats.org/officeDocument/2006/relationships/hyperlink" Target="https://www.aph.org/product/college-bound-a-guide-for-students-with-visual-impairments-epub/" TargetMode="External"/><Relationship Id="rId14" Type="http://schemas.openxmlformats.org/officeDocument/2006/relationships/hyperlink" Target="https://aphcareerconnect.org/about/" TargetMode="External"/><Relationship Id="rId22" Type="http://schemas.openxmlformats.org/officeDocument/2006/relationships/hyperlink" Target="https://www.aph.org/product/ez-track-address-book/" TargetMode="External"/><Relationship Id="rId27" Type="http://schemas.openxmlformats.org/officeDocument/2006/relationships/hyperlink" Target="https://www.aph.org/product/jaws-zoom-text-magic-suite-software-suite/" TargetMode="External"/><Relationship Id="rId30" Type="http://schemas.openxmlformats.org/officeDocument/2006/relationships/hyperlink" Target="https://www.aph.org/product/matt-connect/" TargetMode="External"/><Relationship Id="rId35" Type="http://schemas.openxmlformats.org/officeDocument/2006/relationships/hyperlink" Target="https://www.aph.org/product/sunu-band/" TargetMode="External"/><Relationship Id="rId8" Type="http://schemas.openxmlformats.org/officeDocument/2006/relationships/hyperlink" Target="mailto:lweilbacher@aph.org" TargetMode="External"/><Relationship Id="rId3" Type="http://schemas.openxmlformats.org/officeDocument/2006/relationships/customXml" Target="../customXml/item3.xml"/><Relationship Id="rId12" Type="http://schemas.openxmlformats.org/officeDocument/2006/relationships/hyperlink" Target="https://www.aph.org/product/aging-and-vision-loss-a-handbook-for-families/" TargetMode="External"/><Relationship Id="rId17" Type="http://schemas.openxmlformats.org/officeDocument/2006/relationships/hyperlink" Target="https://www.aph.org/product/chameleon-20/" TargetMode="External"/><Relationship Id="rId25" Type="http://schemas.openxmlformats.org/officeDocument/2006/relationships/hyperlink" Target="https://www.aph.org/product/feel-the-beat-2/" TargetMode="External"/><Relationship Id="rId33" Type="http://schemas.openxmlformats.org/officeDocument/2006/relationships/hyperlink" Target="https://www.aph.org/product/aph-signature-guide/" TargetMode="External"/><Relationship Id="rId38" Type="http://schemas.openxmlformats.org/officeDocument/2006/relationships/hyperlink" Target="https://www.aph.org/product/teaching-touch-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BF6F1B53A6DC4CB4442DC9235B4F1E" ma:contentTypeVersion="9" ma:contentTypeDescription="Create a new document." ma:contentTypeScope="" ma:versionID="4dd25a6e53bdb0cd3ab706cf51568851">
  <xsd:schema xmlns:xsd="http://www.w3.org/2001/XMLSchema" xmlns:xs="http://www.w3.org/2001/XMLSchema" xmlns:p="http://schemas.microsoft.com/office/2006/metadata/properties" xmlns:ns3="72b15c9e-99c9-4721-8dba-20a19ead5763" xmlns:ns4="74dbacc1-a627-4f03-a5f5-b984725860fb" targetNamespace="http://schemas.microsoft.com/office/2006/metadata/properties" ma:root="true" ma:fieldsID="44551b8fd5d60877c0564d89bf8056c3" ns3:_="" ns4:_="">
    <xsd:import namespace="72b15c9e-99c9-4721-8dba-20a19ead5763"/>
    <xsd:import namespace="74dbacc1-a627-4f03-a5f5-b984725860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15c9e-99c9-4721-8dba-20a19ead5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bacc1-a627-4f03-a5f5-b984725860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E3F5-AF09-4BF4-82E8-620ABEB37B3E}">
  <ds:schemaRef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74dbacc1-a627-4f03-a5f5-b984725860fb"/>
    <ds:schemaRef ds:uri="http://purl.org/dc/dcmitype/"/>
    <ds:schemaRef ds:uri="72b15c9e-99c9-4721-8dba-20a19ead5763"/>
  </ds:schemaRefs>
</ds:datastoreItem>
</file>

<file path=customXml/itemProps2.xml><?xml version="1.0" encoding="utf-8"?>
<ds:datastoreItem xmlns:ds="http://schemas.openxmlformats.org/officeDocument/2006/customXml" ds:itemID="{67CE52C8-7653-4837-ACBA-0BDA655D7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15c9e-99c9-4721-8dba-20a19ead5763"/>
    <ds:schemaRef ds:uri="74dbacc1-a627-4f03-a5f5-b9847258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D3884-36B5-4B2A-B357-483D1AFFC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American Printing House for the Blind</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Weilbacher</dc:creator>
  <cp:keywords/>
  <dc:description/>
  <cp:lastModifiedBy>Stenberg Brown, Emily K.</cp:lastModifiedBy>
  <cp:revision>2</cp:revision>
  <dcterms:created xsi:type="dcterms:W3CDTF">2021-10-19T23:11:00Z</dcterms:created>
  <dcterms:modified xsi:type="dcterms:W3CDTF">2021-10-19T23:11:00Z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0x010100C2BF6F1B53A6DC4CB4442DC9235B4F1E</vt:lpwstr>
  </property>
</Properties>
</file>